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7D56" w14:textId="77777777" w:rsidR="007A4849" w:rsidRDefault="007A4849" w:rsidP="007A4849">
      <w:pPr>
        <w:spacing w:after="0" w:line="240" w:lineRule="auto"/>
        <w:jc w:val="center"/>
        <w:rPr>
          <w:rFonts w:ascii="Cambria" w:eastAsia="Arial Unicode MS" w:hAnsi="Cambria" w:cs="Calibri"/>
          <w:b/>
          <w:sz w:val="24"/>
          <w:szCs w:val="24"/>
        </w:rPr>
      </w:pPr>
      <w:r>
        <w:rPr>
          <w:rFonts w:ascii="Cambria" w:eastAsia="Arial Unicode MS" w:hAnsi="Cambria" w:cs="Calibri"/>
          <w:b/>
          <w:sz w:val="24"/>
          <w:szCs w:val="24"/>
        </w:rPr>
        <w:t>Co Occurring Disorders</w:t>
      </w:r>
    </w:p>
    <w:p w14:paraId="69CC7D57" w14:textId="77777777" w:rsidR="007A4849" w:rsidRDefault="007A4849" w:rsidP="007A4849">
      <w:pPr>
        <w:spacing w:after="0" w:line="240" w:lineRule="auto"/>
        <w:jc w:val="center"/>
        <w:rPr>
          <w:rFonts w:ascii="Cambria" w:eastAsia="Arial Unicode MS" w:hAnsi="Cambria" w:cs="Calibri"/>
          <w:b/>
          <w:sz w:val="24"/>
          <w:szCs w:val="24"/>
        </w:rPr>
      </w:pPr>
      <w:r>
        <w:rPr>
          <w:rFonts w:ascii="Cambria" w:eastAsia="Arial Unicode MS" w:hAnsi="Cambria" w:cs="Calibri"/>
          <w:b/>
          <w:sz w:val="24"/>
          <w:szCs w:val="24"/>
        </w:rPr>
        <w:t xml:space="preserve">Syllabus/Course </w:t>
      </w:r>
      <w:proofErr w:type="gramStart"/>
      <w:r>
        <w:rPr>
          <w:rFonts w:ascii="Cambria" w:eastAsia="Arial Unicode MS" w:hAnsi="Cambria" w:cs="Calibri"/>
          <w:b/>
          <w:sz w:val="24"/>
          <w:szCs w:val="24"/>
        </w:rPr>
        <w:t>Information</w:t>
      </w:r>
      <w:r w:rsidR="00475D4E">
        <w:rPr>
          <w:rFonts w:ascii="Cambria" w:eastAsia="Arial Unicode MS" w:hAnsi="Cambria" w:cs="Calibri"/>
          <w:b/>
          <w:sz w:val="24"/>
          <w:szCs w:val="24"/>
        </w:rPr>
        <w:t xml:space="preserve">  for</w:t>
      </w:r>
      <w:proofErr w:type="gramEnd"/>
      <w:r w:rsidR="00475D4E">
        <w:rPr>
          <w:rFonts w:ascii="Cambria" w:eastAsia="Arial Unicode MS" w:hAnsi="Cambria" w:cs="Calibri"/>
          <w:b/>
          <w:sz w:val="24"/>
          <w:szCs w:val="24"/>
        </w:rPr>
        <w:t xml:space="preserve"> </w:t>
      </w:r>
      <w:r w:rsidR="00475D4E" w:rsidRPr="00475D4E">
        <w:rPr>
          <w:rFonts w:ascii="Cambria" w:eastAsia="Arial Unicode MS" w:hAnsi="Cambria" w:cs="Calibri"/>
          <w:b/>
          <w:color w:val="FF0000"/>
          <w:sz w:val="24"/>
          <w:szCs w:val="24"/>
        </w:rPr>
        <w:t>course ###</w:t>
      </w:r>
    </w:p>
    <w:p w14:paraId="69CC7D58" w14:textId="77777777" w:rsidR="007A4849" w:rsidRDefault="007A4849" w:rsidP="007A4849">
      <w:pPr>
        <w:spacing w:after="0" w:line="240" w:lineRule="auto"/>
        <w:jc w:val="center"/>
        <w:rPr>
          <w:rFonts w:ascii="Cambria" w:eastAsia="Arial Unicode MS" w:hAnsi="Cambria" w:cs="Calibri"/>
          <w:b/>
          <w:sz w:val="24"/>
          <w:szCs w:val="24"/>
        </w:rPr>
      </w:pPr>
      <w:r>
        <w:rPr>
          <w:rFonts w:ascii="Cambria" w:eastAsia="Arial Unicode MS" w:hAnsi="Cambria" w:cs="Calibri"/>
          <w:b/>
          <w:sz w:val="24"/>
          <w:szCs w:val="24"/>
        </w:rPr>
        <w:t xml:space="preserve">Fall </w:t>
      </w:r>
      <w:r w:rsidR="00D16273" w:rsidRPr="00D16273">
        <w:rPr>
          <w:rFonts w:ascii="Cambria" w:eastAsia="Arial Unicode MS" w:hAnsi="Cambria" w:cs="Calibri"/>
          <w:b/>
          <w:color w:val="FF0000"/>
          <w:sz w:val="24"/>
          <w:szCs w:val="24"/>
        </w:rPr>
        <w:t>XX</w:t>
      </w:r>
    </w:p>
    <w:p w14:paraId="69CC7D59" w14:textId="77777777" w:rsidR="007A4849" w:rsidRDefault="007A4849" w:rsidP="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ab/>
      </w:r>
    </w:p>
    <w:tbl>
      <w:tblPr>
        <w:tblW w:w="5206"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1E0" w:firstRow="1" w:lastRow="1" w:firstColumn="1" w:lastColumn="1" w:noHBand="0" w:noVBand="0"/>
      </w:tblPr>
      <w:tblGrid>
        <w:gridCol w:w="1635"/>
        <w:gridCol w:w="4112"/>
        <w:gridCol w:w="899"/>
        <w:gridCol w:w="3079"/>
      </w:tblGrid>
      <w:tr w:rsidR="007A4849" w14:paraId="69CC7D5E" w14:textId="77777777" w:rsidTr="007A4849">
        <w:trPr>
          <w:trHeight w:val="113"/>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69CC7D5A" w14:textId="77777777" w:rsidR="007A4849" w:rsidRDefault="007A4849">
            <w:pPr>
              <w:spacing w:after="0" w:line="240" w:lineRule="auto"/>
              <w:rPr>
                <w:rFonts w:ascii="Cambria" w:eastAsia="Arial Unicode MS" w:hAnsi="Cambria" w:cs="Calibri"/>
                <w:b/>
                <w:i/>
                <w:sz w:val="24"/>
                <w:szCs w:val="24"/>
              </w:rPr>
            </w:pPr>
            <w:r>
              <w:rPr>
                <w:rFonts w:ascii="Cambria" w:eastAsia="Arial Unicode MS" w:hAnsi="Cambria" w:cs="Calibri"/>
                <w:b/>
                <w:sz w:val="24"/>
                <w:szCs w:val="24"/>
              </w:rPr>
              <w:t xml:space="preserve">INSTRUCTOR: </w:t>
            </w:r>
            <w:r>
              <w:rPr>
                <w:rFonts w:ascii="Cambria" w:eastAsia="Arial Unicode MS" w:hAnsi="Cambria" w:cs="Calibri"/>
                <w:b/>
                <w:i/>
                <w:sz w:val="24"/>
                <w:szCs w:val="24"/>
              </w:rPr>
              <w:t xml:space="preserve"> </w:t>
            </w:r>
          </w:p>
        </w:tc>
        <w:tc>
          <w:tcPr>
            <w:tcW w:w="2114" w:type="pct"/>
            <w:tcBorders>
              <w:top w:val="single" w:sz="8" w:space="0" w:color="auto"/>
              <w:left w:val="single" w:sz="8" w:space="0" w:color="auto"/>
              <w:bottom w:val="single" w:sz="8" w:space="0" w:color="auto"/>
              <w:right w:val="single" w:sz="8" w:space="0" w:color="auto"/>
            </w:tcBorders>
            <w:hideMark/>
          </w:tcPr>
          <w:p w14:paraId="69CC7D5B" w14:textId="77777777" w:rsidR="007A4849" w:rsidRDefault="00475D4E" w:rsidP="00475D4E">
            <w:pPr>
              <w:spacing w:after="0" w:line="240" w:lineRule="auto"/>
              <w:jc w:val="center"/>
              <w:rPr>
                <w:rFonts w:ascii="Cambria" w:eastAsia="Arial Unicode MS" w:hAnsi="Cambria" w:cs="Calibri"/>
                <w:b/>
                <w:sz w:val="24"/>
                <w:szCs w:val="24"/>
              </w:rPr>
            </w:pPr>
            <w:r>
              <w:rPr>
                <w:rFonts w:eastAsia="Arial Unicode MS" w:cs="Calibri"/>
                <w:b/>
                <w:color w:val="FF0000"/>
              </w:rPr>
              <w:t>XXXX</w:t>
            </w:r>
          </w:p>
        </w:tc>
        <w:tc>
          <w:tcPr>
            <w:tcW w:w="462" w:type="pct"/>
            <w:tcBorders>
              <w:top w:val="single" w:sz="8" w:space="0" w:color="auto"/>
              <w:left w:val="single" w:sz="8" w:space="0" w:color="auto"/>
              <w:bottom w:val="single" w:sz="8" w:space="0" w:color="auto"/>
              <w:right w:val="single" w:sz="8" w:space="0" w:color="auto"/>
            </w:tcBorders>
            <w:vAlign w:val="center"/>
            <w:hideMark/>
          </w:tcPr>
          <w:p w14:paraId="69CC7D5C"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 E-MAIL: </w:t>
            </w:r>
          </w:p>
        </w:tc>
        <w:tc>
          <w:tcPr>
            <w:tcW w:w="1583" w:type="pct"/>
            <w:tcBorders>
              <w:top w:val="single" w:sz="8" w:space="0" w:color="auto"/>
              <w:left w:val="single" w:sz="8" w:space="0" w:color="auto"/>
              <w:bottom w:val="single" w:sz="8" w:space="0" w:color="auto"/>
              <w:right w:val="single" w:sz="8" w:space="0" w:color="auto"/>
            </w:tcBorders>
            <w:hideMark/>
          </w:tcPr>
          <w:p w14:paraId="69CC7D5D" w14:textId="77777777" w:rsidR="007A4849" w:rsidRDefault="00475D4E">
            <w:pPr>
              <w:spacing w:after="0" w:line="240" w:lineRule="auto"/>
              <w:rPr>
                <w:rFonts w:ascii="Cambria" w:eastAsia="Arial Unicode MS" w:hAnsi="Cambria" w:cs="Calibri"/>
                <w:b/>
                <w:sz w:val="24"/>
                <w:szCs w:val="24"/>
              </w:rPr>
            </w:pPr>
            <w:r>
              <w:rPr>
                <w:rFonts w:eastAsia="Arial Unicode MS" w:cs="Calibri"/>
                <w:b/>
                <w:color w:val="FF0000"/>
              </w:rPr>
              <w:t>XXXX</w:t>
            </w:r>
          </w:p>
        </w:tc>
      </w:tr>
      <w:tr w:rsidR="007A4849" w14:paraId="69CC7D63" w14:textId="77777777" w:rsidTr="007A4849">
        <w:trPr>
          <w:trHeight w:val="249"/>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69CC7D5F"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 OFFICE: </w:t>
            </w:r>
          </w:p>
        </w:tc>
        <w:tc>
          <w:tcPr>
            <w:tcW w:w="2114" w:type="pct"/>
            <w:tcBorders>
              <w:top w:val="single" w:sz="8" w:space="0" w:color="auto"/>
              <w:left w:val="single" w:sz="8" w:space="0" w:color="auto"/>
              <w:bottom w:val="single" w:sz="8" w:space="0" w:color="auto"/>
              <w:right w:val="single" w:sz="8" w:space="0" w:color="auto"/>
            </w:tcBorders>
            <w:hideMark/>
          </w:tcPr>
          <w:p w14:paraId="69CC7D60" w14:textId="77777777" w:rsidR="007A4849" w:rsidRDefault="00475D4E">
            <w:pPr>
              <w:spacing w:after="0" w:line="240" w:lineRule="auto"/>
              <w:rPr>
                <w:rFonts w:ascii="Cambria" w:eastAsia="Arial Unicode MS" w:hAnsi="Cambria" w:cs="Calibri"/>
                <w:b/>
                <w:sz w:val="24"/>
                <w:szCs w:val="24"/>
              </w:rPr>
            </w:pPr>
            <w:r>
              <w:rPr>
                <w:rFonts w:eastAsia="Arial Unicode MS" w:cs="Calibri"/>
                <w:b/>
                <w:color w:val="FF0000"/>
              </w:rPr>
              <w:t>XXXX</w:t>
            </w:r>
          </w:p>
        </w:tc>
        <w:tc>
          <w:tcPr>
            <w:tcW w:w="462" w:type="pct"/>
            <w:tcBorders>
              <w:top w:val="single" w:sz="8" w:space="0" w:color="auto"/>
              <w:left w:val="single" w:sz="8" w:space="0" w:color="auto"/>
              <w:bottom w:val="single" w:sz="8" w:space="0" w:color="auto"/>
              <w:right w:val="single" w:sz="8" w:space="0" w:color="auto"/>
            </w:tcBorders>
            <w:hideMark/>
          </w:tcPr>
          <w:p w14:paraId="69CC7D61"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  PHONE:</w:t>
            </w:r>
          </w:p>
        </w:tc>
        <w:tc>
          <w:tcPr>
            <w:tcW w:w="1583" w:type="pct"/>
            <w:tcBorders>
              <w:top w:val="single" w:sz="8" w:space="0" w:color="auto"/>
              <w:left w:val="single" w:sz="8" w:space="0" w:color="auto"/>
              <w:bottom w:val="single" w:sz="8" w:space="0" w:color="auto"/>
              <w:right w:val="single" w:sz="8" w:space="0" w:color="auto"/>
            </w:tcBorders>
            <w:hideMark/>
          </w:tcPr>
          <w:p w14:paraId="69CC7D62" w14:textId="77777777" w:rsidR="007A4849" w:rsidRDefault="00475D4E">
            <w:pPr>
              <w:spacing w:after="0" w:line="240" w:lineRule="auto"/>
              <w:rPr>
                <w:rFonts w:ascii="Cambria" w:eastAsia="Arial Unicode MS" w:hAnsi="Cambria" w:cs="Calibri"/>
                <w:b/>
                <w:sz w:val="24"/>
                <w:szCs w:val="24"/>
              </w:rPr>
            </w:pPr>
            <w:r>
              <w:rPr>
                <w:rFonts w:eastAsia="Arial Unicode MS" w:cs="Calibri"/>
                <w:b/>
                <w:color w:val="FF0000"/>
              </w:rPr>
              <w:t>XXXX</w:t>
            </w:r>
          </w:p>
        </w:tc>
      </w:tr>
      <w:tr w:rsidR="007A4849" w14:paraId="69CC7D6A" w14:textId="77777777" w:rsidTr="007A4849">
        <w:trPr>
          <w:trHeight w:val="385"/>
          <w:jc w:val="center"/>
        </w:trPr>
        <w:tc>
          <w:tcPr>
            <w:tcW w:w="841" w:type="pct"/>
            <w:tcBorders>
              <w:top w:val="single" w:sz="8" w:space="0" w:color="auto"/>
              <w:left w:val="single" w:sz="8" w:space="0" w:color="auto"/>
              <w:bottom w:val="single" w:sz="8" w:space="0" w:color="auto"/>
              <w:right w:val="single" w:sz="8" w:space="0" w:color="auto"/>
            </w:tcBorders>
            <w:vAlign w:val="center"/>
            <w:hideMark/>
          </w:tcPr>
          <w:p w14:paraId="69CC7D64"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 OFFICE HOURS:</w:t>
            </w:r>
          </w:p>
        </w:tc>
        <w:tc>
          <w:tcPr>
            <w:tcW w:w="4159" w:type="pct"/>
            <w:gridSpan w:val="3"/>
            <w:tcBorders>
              <w:top w:val="single" w:sz="8" w:space="0" w:color="auto"/>
              <w:left w:val="single" w:sz="8" w:space="0" w:color="auto"/>
              <w:bottom w:val="single" w:sz="8" w:space="0" w:color="auto"/>
              <w:right w:val="single" w:sz="8" w:space="0" w:color="auto"/>
            </w:tcBorders>
            <w:hideMark/>
          </w:tcPr>
          <w:p w14:paraId="69CC7D65"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Monday </w:t>
            </w:r>
            <w:r>
              <w:rPr>
                <w:rFonts w:ascii="Cambria" w:eastAsia="Arial Unicode MS" w:hAnsi="Cambria" w:cs="Calibri"/>
                <w:b/>
                <w:sz w:val="24"/>
                <w:szCs w:val="24"/>
              </w:rPr>
              <w:tab/>
            </w:r>
            <w:r w:rsidR="00475D4E">
              <w:rPr>
                <w:rFonts w:eastAsia="Arial Unicode MS" w:cs="Calibri"/>
                <w:b/>
                <w:color w:val="FF0000"/>
              </w:rPr>
              <w:t>XXXX</w:t>
            </w:r>
          </w:p>
          <w:p w14:paraId="69CC7D66"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Tuesday </w:t>
            </w:r>
            <w:r>
              <w:rPr>
                <w:rFonts w:ascii="Cambria" w:eastAsia="Arial Unicode MS" w:hAnsi="Cambria" w:cs="Calibri"/>
                <w:b/>
                <w:sz w:val="24"/>
                <w:szCs w:val="24"/>
              </w:rPr>
              <w:tab/>
            </w:r>
            <w:r w:rsidR="00475D4E">
              <w:rPr>
                <w:rFonts w:eastAsia="Arial Unicode MS" w:cs="Calibri"/>
                <w:b/>
                <w:color w:val="FF0000"/>
              </w:rPr>
              <w:t>XXXX</w:t>
            </w:r>
            <w:r>
              <w:rPr>
                <w:rFonts w:ascii="Cambria" w:eastAsia="Arial Unicode MS" w:hAnsi="Cambria" w:cs="Calibri"/>
                <w:b/>
                <w:sz w:val="24"/>
                <w:szCs w:val="24"/>
              </w:rPr>
              <w:t xml:space="preserve"> </w:t>
            </w:r>
          </w:p>
          <w:p w14:paraId="69CC7D67"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Wednesday </w:t>
            </w:r>
            <w:r>
              <w:rPr>
                <w:rFonts w:ascii="Cambria" w:eastAsia="Arial Unicode MS" w:hAnsi="Cambria" w:cs="Calibri"/>
                <w:b/>
                <w:sz w:val="24"/>
                <w:szCs w:val="24"/>
              </w:rPr>
              <w:tab/>
              <w:t xml:space="preserve"> </w:t>
            </w:r>
            <w:r w:rsidR="00475D4E">
              <w:rPr>
                <w:rFonts w:eastAsia="Arial Unicode MS" w:cs="Calibri"/>
                <w:b/>
                <w:color w:val="FF0000"/>
              </w:rPr>
              <w:t>XXXX</w:t>
            </w:r>
          </w:p>
          <w:p w14:paraId="69CC7D68" w14:textId="77777777" w:rsidR="007A4849" w:rsidRDefault="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Thursday </w:t>
            </w:r>
            <w:r>
              <w:rPr>
                <w:rFonts w:ascii="Cambria" w:eastAsia="Arial Unicode MS" w:hAnsi="Cambria" w:cs="Calibri"/>
                <w:b/>
                <w:sz w:val="24"/>
                <w:szCs w:val="24"/>
              </w:rPr>
              <w:tab/>
            </w:r>
            <w:r w:rsidR="00475D4E">
              <w:rPr>
                <w:rFonts w:eastAsia="Arial Unicode MS" w:cs="Calibri"/>
                <w:b/>
                <w:color w:val="FF0000"/>
              </w:rPr>
              <w:t>XXXX</w:t>
            </w:r>
          </w:p>
          <w:p w14:paraId="69CC7D69" w14:textId="77777777" w:rsidR="007A4849" w:rsidRDefault="007A4849" w:rsidP="00D16273">
            <w:pPr>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Friday              </w:t>
            </w:r>
            <w:r w:rsidR="00475D4E">
              <w:rPr>
                <w:rFonts w:eastAsia="Arial Unicode MS" w:cs="Calibri"/>
                <w:b/>
                <w:color w:val="FF0000"/>
              </w:rPr>
              <w:t>XXXX</w:t>
            </w:r>
          </w:p>
        </w:tc>
      </w:tr>
    </w:tbl>
    <w:p w14:paraId="69CC7D6B" w14:textId="77777777" w:rsidR="007A4849" w:rsidRDefault="007A4849" w:rsidP="007A4849">
      <w:pPr>
        <w:spacing w:after="0" w:line="240" w:lineRule="auto"/>
        <w:rPr>
          <w:rFonts w:ascii="Cambria" w:eastAsia="Arial Unicode MS" w:hAnsi="Cambria" w:cs="Calibri"/>
          <w:b/>
          <w:sz w:val="24"/>
          <w:szCs w:val="24"/>
        </w:rPr>
      </w:pPr>
    </w:p>
    <w:p w14:paraId="69CC7D6C" w14:textId="77777777" w:rsidR="007A4849" w:rsidRDefault="007A4849" w:rsidP="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A.</w:t>
      </w:r>
      <w:r>
        <w:rPr>
          <w:rFonts w:ascii="Cambria" w:eastAsia="Arial Unicode MS" w:hAnsi="Cambria" w:cs="Calibri"/>
          <w:b/>
          <w:sz w:val="24"/>
          <w:szCs w:val="24"/>
        </w:rPr>
        <w:tab/>
        <w:t xml:space="preserve"> </w:t>
      </w:r>
      <w:r>
        <w:rPr>
          <w:rFonts w:ascii="Cambria" w:eastAsia="Arial Unicode MS" w:hAnsi="Cambria" w:cs="Calibri"/>
          <w:b/>
          <w:sz w:val="24"/>
          <w:szCs w:val="24"/>
          <w:u w:val="single"/>
        </w:rPr>
        <w:t>Communicating with your instructor</w:t>
      </w:r>
      <w:r>
        <w:rPr>
          <w:rFonts w:ascii="Cambria" w:eastAsia="Arial Unicode MS" w:hAnsi="Cambria" w:cs="Calibri"/>
          <w:b/>
          <w:sz w:val="24"/>
          <w:szCs w:val="24"/>
        </w:rPr>
        <w:t>:</w:t>
      </w:r>
    </w:p>
    <w:p w14:paraId="69CC7D6D" w14:textId="77777777" w:rsidR="007A4849" w:rsidRDefault="007A4849" w:rsidP="007A4849">
      <w:pPr>
        <w:spacing w:after="0" w:line="240" w:lineRule="auto"/>
        <w:ind w:left="720"/>
        <w:rPr>
          <w:rFonts w:ascii="Cambria" w:eastAsia="Arial Unicode MS" w:hAnsi="Cambria" w:cs="Calibri"/>
          <w:sz w:val="24"/>
          <w:szCs w:val="24"/>
        </w:rPr>
      </w:pPr>
      <w:r>
        <w:rPr>
          <w:rFonts w:ascii="Cambria" w:eastAsia="Arial Unicode MS" w:hAnsi="Cambria" w:cs="Calibri"/>
          <w:sz w:val="24"/>
          <w:szCs w:val="24"/>
        </w:rPr>
        <w:t xml:space="preserve">The preferred method of communicating with your instructor is e-mail.  I usually respond within 24 hours Monday-Thursday and by the next business day Friday-Sunday.  If you need an appointment you may call </w:t>
      </w:r>
      <w:r w:rsidR="00D16273" w:rsidRPr="00D16273">
        <w:rPr>
          <w:rFonts w:ascii="Cambria" w:eastAsia="Arial Unicode MS" w:hAnsi="Cambria" w:cs="Calibri"/>
          <w:color w:val="FF0000"/>
          <w:sz w:val="24"/>
          <w:szCs w:val="24"/>
        </w:rPr>
        <w:t>XXXX</w:t>
      </w:r>
      <w:r w:rsidRPr="00D16273">
        <w:rPr>
          <w:rFonts w:ascii="Cambria" w:eastAsia="Arial Unicode MS" w:hAnsi="Cambria" w:cs="Calibri"/>
          <w:color w:val="FF0000"/>
          <w:sz w:val="24"/>
          <w:szCs w:val="24"/>
        </w:rPr>
        <w:t xml:space="preserve"> at </w:t>
      </w:r>
      <w:r w:rsidR="00D16273" w:rsidRPr="00D16273">
        <w:rPr>
          <w:rFonts w:ascii="Cambria" w:eastAsia="Arial Unicode MS" w:hAnsi="Cambria" w:cs="Calibri"/>
          <w:color w:val="FF0000"/>
          <w:sz w:val="24"/>
          <w:szCs w:val="24"/>
        </w:rPr>
        <w:t>XXXX</w:t>
      </w:r>
      <w:r>
        <w:rPr>
          <w:rFonts w:ascii="Cambria" w:eastAsia="Arial Unicode MS" w:hAnsi="Cambria" w:cs="Calibri"/>
          <w:sz w:val="24"/>
          <w:szCs w:val="24"/>
        </w:rPr>
        <w:t>.</w:t>
      </w:r>
    </w:p>
    <w:p w14:paraId="69CC7D6E" w14:textId="77777777" w:rsidR="007A4849" w:rsidRDefault="007A4849" w:rsidP="007A4849">
      <w:pPr>
        <w:spacing w:after="0" w:line="240" w:lineRule="auto"/>
        <w:rPr>
          <w:rFonts w:ascii="Cambria" w:eastAsia="Arial Unicode MS" w:hAnsi="Cambria" w:cs="Calibri"/>
          <w:b/>
          <w:sz w:val="24"/>
          <w:szCs w:val="24"/>
        </w:rPr>
      </w:pPr>
    </w:p>
    <w:p w14:paraId="69CC7D6F" w14:textId="77777777" w:rsidR="007A4849" w:rsidRDefault="007A4849" w:rsidP="007A4849">
      <w:pPr>
        <w:spacing w:after="0" w:line="240" w:lineRule="auto"/>
        <w:rPr>
          <w:rFonts w:ascii="Cambria" w:eastAsia="Arial Unicode MS" w:hAnsi="Cambria" w:cs="Calibri"/>
          <w:sz w:val="24"/>
          <w:szCs w:val="24"/>
        </w:rPr>
      </w:pPr>
      <w:r>
        <w:rPr>
          <w:rFonts w:ascii="Cambria" w:eastAsia="Arial Unicode MS" w:hAnsi="Cambria" w:cs="Calibri"/>
          <w:b/>
          <w:sz w:val="24"/>
          <w:szCs w:val="24"/>
        </w:rPr>
        <w:t xml:space="preserve">B.  </w:t>
      </w:r>
      <w:r>
        <w:rPr>
          <w:rFonts w:ascii="Cambria" w:eastAsia="Arial Unicode MS" w:hAnsi="Cambria" w:cs="Calibri"/>
          <w:b/>
          <w:sz w:val="24"/>
          <w:szCs w:val="24"/>
        </w:rPr>
        <w:tab/>
      </w:r>
      <w:r>
        <w:rPr>
          <w:rFonts w:ascii="Cambria" w:eastAsia="Arial Unicode MS" w:hAnsi="Cambria" w:cs="Calibri"/>
          <w:b/>
          <w:sz w:val="24"/>
          <w:szCs w:val="24"/>
          <w:u w:val="single"/>
        </w:rPr>
        <w:t>Course Description</w:t>
      </w:r>
      <w:r>
        <w:rPr>
          <w:rFonts w:ascii="Cambria" w:eastAsia="Arial Unicode MS" w:hAnsi="Cambria" w:cs="Calibri"/>
          <w:sz w:val="24"/>
          <w:szCs w:val="24"/>
        </w:rPr>
        <w:t>:</w:t>
      </w:r>
    </w:p>
    <w:p w14:paraId="69CC7D70" w14:textId="1C00A204" w:rsidR="007A4849" w:rsidRDefault="007A4849" w:rsidP="007A4849">
      <w:pPr>
        <w:spacing w:after="0" w:line="240" w:lineRule="auto"/>
        <w:ind w:left="720"/>
        <w:rPr>
          <w:rFonts w:ascii="Cambria" w:hAnsi="Cambria" w:cs="Calibri"/>
          <w:sz w:val="24"/>
          <w:szCs w:val="24"/>
        </w:rPr>
      </w:pPr>
      <w:r>
        <w:rPr>
          <w:rFonts w:ascii="Cambria" w:hAnsi="Cambria" w:cs="Calibri"/>
          <w:sz w:val="24"/>
          <w:szCs w:val="24"/>
        </w:rPr>
        <w:t xml:space="preserve">Because many individuals </w:t>
      </w:r>
      <w:r w:rsidR="00724C48">
        <w:rPr>
          <w:rFonts w:ascii="Cambria" w:hAnsi="Cambria" w:cs="Calibri"/>
          <w:sz w:val="24"/>
          <w:szCs w:val="24"/>
        </w:rPr>
        <w:t>with substance use disorders</w:t>
      </w:r>
      <w:r>
        <w:rPr>
          <w:rFonts w:ascii="Cambria" w:hAnsi="Cambria" w:cs="Calibri"/>
          <w:sz w:val="24"/>
          <w:szCs w:val="24"/>
        </w:rPr>
        <w:t xml:space="preserve"> also suffer from mental illness, professionals frequently encounter clients with psychological symptoms and problems related to their substance use.  This course will provide the student with an understanding of co-occurring psychiatric and substance use disorders, how such individuals are treated and how case management is conducted.   The course meets drug specific course content required by the </w:t>
      </w:r>
      <w:r w:rsidR="00D16273" w:rsidRPr="00D16273">
        <w:rPr>
          <w:rFonts w:ascii="Cambria" w:hAnsi="Cambria" w:cs="Calibri"/>
          <w:color w:val="FF0000"/>
          <w:sz w:val="24"/>
          <w:szCs w:val="24"/>
        </w:rPr>
        <w:t>XXX</w:t>
      </w:r>
      <w:r>
        <w:rPr>
          <w:rFonts w:ascii="Cambria" w:hAnsi="Cambria" w:cs="Calibri"/>
          <w:sz w:val="24"/>
          <w:szCs w:val="24"/>
        </w:rPr>
        <w:t xml:space="preserve"> </w:t>
      </w:r>
      <w:r w:rsidRPr="006E0DA8">
        <w:rPr>
          <w:rFonts w:ascii="Cambria" w:hAnsi="Cambria" w:cs="Calibri"/>
          <w:color w:val="FF0000"/>
          <w:sz w:val="24"/>
          <w:szCs w:val="24"/>
        </w:rPr>
        <w:t xml:space="preserve">Department of State </w:t>
      </w:r>
      <w:r w:rsidR="00D16273" w:rsidRPr="00D16273">
        <w:rPr>
          <w:rFonts w:ascii="Cambria" w:hAnsi="Cambria" w:cs="Calibri"/>
          <w:color w:val="FF0000"/>
          <w:sz w:val="24"/>
          <w:szCs w:val="24"/>
        </w:rPr>
        <w:t>XXXXX</w:t>
      </w:r>
      <w:r>
        <w:rPr>
          <w:rFonts w:ascii="Cambria" w:hAnsi="Cambria" w:cs="Calibri"/>
          <w:sz w:val="24"/>
          <w:szCs w:val="24"/>
        </w:rPr>
        <w:t xml:space="preserve"> as a drug specific core course required meeting state </w:t>
      </w:r>
      <w:r w:rsidRPr="00D16273">
        <w:rPr>
          <w:rFonts w:ascii="Cambria" w:hAnsi="Cambria" w:cs="Calibri"/>
          <w:color w:val="FF0000"/>
          <w:sz w:val="24"/>
          <w:szCs w:val="24"/>
        </w:rPr>
        <w:t xml:space="preserve">Licensed Chemical Dependency Counselor (LCDC) </w:t>
      </w:r>
      <w:r>
        <w:rPr>
          <w:rFonts w:ascii="Cambria" w:hAnsi="Cambria" w:cs="Calibri"/>
          <w:sz w:val="24"/>
          <w:szCs w:val="24"/>
        </w:rPr>
        <w:t>requirements.</w:t>
      </w:r>
    </w:p>
    <w:p w14:paraId="69CC7D71" w14:textId="77777777" w:rsidR="007A4849" w:rsidRDefault="007A4849" w:rsidP="007A4849">
      <w:pPr>
        <w:spacing w:after="0" w:line="240" w:lineRule="auto"/>
        <w:ind w:left="720"/>
        <w:rPr>
          <w:rFonts w:ascii="Cambria" w:eastAsia="Arial Unicode MS" w:hAnsi="Cambria" w:cs="Calibri"/>
          <w:sz w:val="24"/>
          <w:szCs w:val="24"/>
        </w:rPr>
      </w:pPr>
    </w:p>
    <w:p w14:paraId="69CC7D72" w14:textId="77777777" w:rsidR="007A4849" w:rsidRDefault="007A4849" w:rsidP="007A4849">
      <w:pPr>
        <w:spacing w:after="0" w:line="240" w:lineRule="auto"/>
        <w:ind w:left="144"/>
        <w:rPr>
          <w:rFonts w:ascii="Cambria" w:eastAsia="Arial Unicode MS" w:hAnsi="Cambria" w:cs="Calibri"/>
          <w:b/>
          <w:sz w:val="24"/>
          <w:szCs w:val="24"/>
        </w:rPr>
      </w:pPr>
      <w:r>
        <w:rPr>
          <w:rFonts w:ascii="Cambria" w:eastAsia="Arial Unicode MS" w:hAnsi="Cambria" w:cs="Calibri"/>
          <w:b/>
          <w:sz w:val="24"/>
          <w:szCs w:val="24"/>
        </w:rPr>
        <w:t>C.</w:t>
      </w:r>
      <w:r>
        <w:rPr>
          <w:rFonts w:ascii="Cambria" w:eastAsia="Arial Unicode MS" w:hAnsi="Cambria" w:cs="Calibri"/>
          <w:b/>
          <w:sz w:val="24"/>
          <w:szCs w:val="24"/>
        </w:rPr>
        <w:tab/>
      </w:r>
      <w:r>
        <w:rPr>
          <w:rFonts w:ascii="Cambria" w:eastAsia="Arial Unicode MS" w:hAnsi="Cambria" w:cs="Calibri"/>
          <w:b/>
          <w:sz w:val="24"/>
          <w:szCs w:val="24"/>
          <w:u w:val="single"/>
        </w:rPr>
        <w:t>Course Goals and Objectives</w:t>
      </w:r>
      <w:r>
        <w:rPr>
          <w:rFonts w:ascii="Cambria" w:eastAsia="Arial Unicode MS" w:hAnsi="Cambria" w:cs="Calibri"/>
          <w:b/>
          <w:sz w:val="24"/>
          <w:szCs w:val="24"/>
        </w:rPr>
        <w:t>:</w:t>
      </w:r>
    </w:p>
    <w:p w14:paraId="69CC7D73" w14:textId="77777777" w:rsidR="007A4849" w:rsidRDefault="007A4849" w:rsidP="007A4849">
      <w:pPr>
        <w:spacing w:after="0" w:line="240" w:lineRule="auto"/>
        <w:ind w:left="720"/>
        <w:rPr>
          <w:rFonts w:ascii="Cambria" w:eastAsia="Arial Unicode MS" w:hAnsi="Cambria" w:cs="Calibri"/>
          <w:b/>
          <w:sz w:val="24"/>
          <w:szCs w:val="24"/>
        </w:rPr>
      </w:pPr>
      <w:r>
        <w:rPr>
          <w:rFonts w:ascii="Cambria" w:hAnsi="Cambria" w:cs="Calibri"/>
          <w:sz w:val="24"/>
          <w:szCs w:val="24"/>
        </w:rPr>
        <w:t xml:space="preserve">It is the goal of this course to provide students with an understanding of co-occurring disorders and their impact on the individual, the family and the community.  The individual will be aware of the complexities’ of treating individuals with substance use disorder and psychiatric disorders.  </w:t>
      </w:r>
    </w:p>
    <w:p w14:paraId="69CC7D74" w14:textId="77777777" w:rsidR="007A4849" w:rsidRDefault="007A4849" w:rsidP="007A4849">
      <w:pPr>
        <w:spacing w:after="0" w:line="240" w:lineRule="auto"/>
        <w:ind w:left="144"/>
        <w:rPr>
          <w:rFonts w:ascii="Cambria" w:eastAsia="Arial Unicode MS" w:hAnsi="Cambria" w:cs="Calibri"/>
          <w:b/>
          <w:sz w:val="24"/>
          <w:szCs w:val="24"/>
        </w:rPr>
      </w:pPr>
    </w:p>
    <w:p w14:paraId="69CC7D75" w14:textId="036FA7F5" w:rsidR="007A4849" w:rsidRDefault="007A4849" w:rsidP="007A4849">
      <w:pPr>
        <w:spacing w:after="0" w:line="240" w:lineRule="auto"/>
        <w:ind w:left="720"/>
        <w:rPr>
          <w:rFonts w:ascii="Cambria" w:hAnsi="Cambria" w:cs="Calibri"/>
          <w:b/>
          <w:sz w:val="24"/>
          <w:szCs w:val="24"/>
        </w:rPr>
      </w:pPr>
      <w:r>
        <w:rPr>
          <w:rFonts w:ascii="Cambria" w:hAnsi="Cambria" w:cs="Calibri"/>
          <w:bCs/>
          <w:sz w:val="24"/>
          <w:szCs w:val="24"/>
        </w:rPr>
        <w:t xml:space="preserve">This course provides students with an understanding of co-occurring psychiatric and substance use disorders and their impact on the individual, family and community.  We will focus on where the field is in regard to treating these disorders, on the assessment and screening for co-occurring disorders, integrating treatment </w:t>
      </w:r>
      <w:r w:rsidR="00724C48">
        <w:rPr>
          <w:rFonts w:ascii="Cambria" w:hAnsi="Cambria" w:cs="Calibri"/>
          <w:bCs/>
          <w:sz w:val="24"/>
          <w:szCs w:val="24"/>
        </w:rPr>
        <w:t xml:space="preserve">for substance use disorders </w:t>
      </w:r>
      <w:r>
        <w:rPr>
          <w:rFonts w:ascii="Cambria" w:hAnsi="Cambria" w:cs="Calibri"/>
          <w:bCs/>
          <w:sz w:val="24"/>
          <w:szCs w:val="24"/>
        </w:rPr>
        <w:t>and mental health services, working with clients with co-occurring disorders, treatment settings, the most common mental disorders seen in treatment</w:t>
      </w:r>
      <w:r w:rsidR="00724C48">
        <w:rPr>
          <w:rFonts w:ascii="Cambria" w:hAnsi="Cambria" w:cs="Calibri"/>
          <w:bCs/>
          <w:sz w:val="24"/>
          <w:szCs w:val="24"/>
        </w:rPr>
        <w:t xml:space="preserve"> for substance use disorders</w:t>
      </w:r>
      <w:r>
        <w:rPr>
          <w:rFonts w:ascii="Cambria" w:hAnsi="Cambria" w:cs="Calibri"/>
          <w:bCs/>
          <w:sz w:val="24"/>
          <w:szCs w:val="24"/>
        </w:rPr>
        <w:t xml:space="preserve">, substance </w:t>
      </w:r>
      <w:r w:rsidR="00724C48">
        <w:rPr>
          <w:rFonts w:ascii="Cambria" w:hAnsi="Cambria" w:cs="Calibri"/>
          <w:bCs/>
          <w:sz w:val="24"/>
          <w:szCs w:val="24"/>
        </w:rPr>
        <w:t>us</w:t>
      </w:r>
      <w:r>
        <w:rPr>
          <w:rFonts w:ascii="Cambria" w:hAnsi="Cambria" w:cs="Calibri"/>
          <w:bCs/>
          <w:sz w:val="24"/>
          <w:szCs w:val="24"/>
        </w:rPr>
        <w:t xml:space="preserve">e induced mental disorders, common medications used for treating individuals with co-occurring disorders, and strategies for working with clients with co-occurring disorders.  </w:t>
      </w:r>
      <w:r>
        <w:rPr>
          <w:rFonts w:ascii="Cambria" w:hAnsi="Cambria" w:cs="Calibri"/>
          <w:sz w:val="24"/>
          <w:szCs w:val="24"/>
        </w:rPr>
        <w:t xml:space="preserve">The course meets drug specific course content required by the </w:t>
      </w:r>
      <w:r w:rsidR="00D16273" w:rsidRPr="00D16273">
        <w:rPr>
          <w:rFonts w:ascii="Cambria" w:hAnsi="Cambria" w:cs="Calibri"/>
          <w:color w:val="FF0000"/>
          <w:sz w:val="24"/>
          <w:szCs w:val="24"/>
        </w:rPr>
        <w:t>XXX</w:t>
      </w:r>
      <w:r w:rsidR="00D16273">
        <w:rPr>
          <w:rFonts w:ascii="Cambria" w:hAnsi="Cambria" w:cs="Calibri"/>
          <w:sz w:val="24"/>
          <w:szCs w:val="24"/>
        </w:rPr>
        <w:t xml:space="preserve"> </w:t>
      </w:r>
      <w:r w:rsidR="00D16273" w:rsidRPr="006E0DA8">
        <w:rPr>
          <w:rFonts w:ascii="Cambria" w:hAnsi="Cambria" w:cs="Calibri"/>
          <w:color w:val="FF0000"/>
          <w:sz w:val="24"/>
          <w:szCs w:val="24"/>
        </w:rPr>
        <w:t xml:space="preserve">Department of State </w:t>
      </w:r>
      <w:r w:rsidR="00D16273" w:rsidRPr="00D16273">
        <w:rPr>
          <w:rFonts w:ascii="Cambria" w:hAnsi="Cambria" w:cs="Calibri"/>
          <w:color w:val="FF0000"/>
          <w:sz w:val="24"/>
          <w:szCs w:val="24"/>
        </w:rPr>
        <w:t>XXXXX</w:t>
      </w:r>
      <w:r w:rsidR="00D16273">
        <w:rPr>
          <w:rFonts w:ascii="Cambria" w:hAnsi="Cambria" w:cs="Calibri"/>
          <w:sz w:val="24"/>
          <w:szCs w:val="24"/>
        </w:rPr>
        <w:t xml:space="preserve"> </w:t>
      </w:r>
      <w:r>
        <w:rPr>
          <w:rFonts w:ascii="Cambria" w:hAnsi="Cambria" w:cs="Calibri"/>
          <w:sz w:val="24"/>
          <w:szCs w:val="24"/>
        </w:rPr>
        <w:t xml:space="preserve">as a </w:t>
      </w:r>
      <w:r>
        <w:rPr>
          <w:rFonts w:ascii="Cambria" w:hAnsi="Cambria" w:cs="Calibri"/>
          <w:sz w:val="24"/>
          <w:szCs w:val="24"/>
        </w:rPr>
        <w:lastRenderedPageBreak/>
        <w:t xml:space="preserve">drug specific core course required meeting state </w:t>
      </w:r>
      <w:r w:rsidRPr="00D16273">
        <w:rPr>
          <w:rFonts w:ascii="Cambria" w:hAnsi="Cambria" w:cs="Calibri"/>
          <w:color w:val="FF0000"/>
          <w:sz w:val="24"/>
          <w:szCs w:val="24"/>
        </w:rPr>
        <w:t xml:space="preserve">Licensed Chemical Dependency Counselor (LCDC) </w:t>
      </w:r>
      <w:r>
        <w:rPr>
          <w:rFonts w:ascii="Cambria" w:hAnsi="Cambria" w:cs="Calibri"/>
          <w:sz w:val="24"/>
          <w:szCs w:val="24"/>
        </w:rPr>
        <w:t>requirements.</w:t>
      </w:r>
    </w:p>
    <w:p w14:paraId="69CC7D76" w14:textId="77777777" w:rsidR="007A4849" w:rsidRDefault="007A4849" w:rsidP="007A4849">
      <w:pPr>
        <w:spacing w:after="0" w:line="240" w:lineRule="auto"/>
        <w:rPr>
          <w:rFonts w:ascii="Cambria" w:hAnsi="Cambria" w:cs="Calibri"/>
          <w:b/>
          <w:sz w:val="24"/>
          <w:szCs w:val="24"/>
        </w:rPr>
      </w:pPr>
      <w:r>
        <w:rPr>
          <w:rFonts w:ascii="Cambria" w:hAnsi="Cambria" w:cs="Calibri"/>
          <w:b/>
          <w:sz w:val="24"/>
          <w:szCs w:val="24"/>
        </w:rPr>
        <w:tab/>
      </w:r>
    </w:p>
    <w:p w14:paraId="69CC7D77" w14:textId="77777777" w:rsidR="007A4849" w:rsidRDefault="007A4849" w:rsidP="007A4849">
      <w:pPr>
        <w:spacing w:after="0" w:line="240" w:lineRule="auto"/>
        <w:rPr>
          <w:rFonts w:ascii="Cambria" w:hAnsi="Cambria" w:cs="Calibri"/>
          <w:sz w:val="24"/>
          <w:szCs w:val="24"/>
        </w:rPr>
      </w:pPr>
      <w:r>
        <w:rPr>
          <w:rFonts w:ascii="Cambria" w:hAnsi="Cambria" w:cs="Calibri"/>
          <w:b/>
          <w:sz w:val="24"/>
          <w:szCs w:val="24"/>
        </w:rPr>
        <w:tab/>
        <w:t>Learning Objectives</w:t>
      </w:r>
      <w:r>
        <w:rPr>
          <w:rFonts w:ascii="Cambria" w:hAnsi="Cambria" w:cs="Calibri"/>
          <w:sz w:val="24"/>
          <w:szCs w:val="24"/>
        </w:rPr>
        <w:t>:</w:t>
      </w:r>
    </w:p>
    <w:p w14:paraId="69CC7D78" w14:textId="5BEE4E4B" w:rsidR="007A4849" w:rsidRDefault="007A4849" w:rsidP="007A4849">
      <w:pPr>
        <w:spacing w:after="0" w:line="240" w:lineRule="auto"/>
        <w:ind w:left="720"/>
        <w:rPr>
          <w:rFonts w:ascii="Cambria" w:eastAsia="Arial Unicode MS" w:hAnsi="Cambria" w:cs="Calibri"/>
          <w:sz w:val="24"/>
          <w:szCs w:val="24"/>
        </w:rPr>
      </w:pPr>
      <w:r>
        <w:rPr>
          <w:rFonts w:ascii="Cambria" w:hAnsi="Cambria" w:cs="Calibri"/>
          <w:sz w:val="24"/>
          <w:szCs w:val="24"/>
        </w:rPr>
        <w:t xml:space="preserve">The student will be able to identify factors </w:t>
      </w:r>
      <w:r w:rsidR="006E0DA8">
        <w:rPr>
          <w:rFonts w:ascii="Cambria" w:hAnsi="Cambria" w:cs="Calibri"/>
          <w:sz w:val="24"/>
          <w:szCs w:val="24"/>
        </w:rPr>
        <w:t>acc</w:t>
      </w:r>
      <w:r>
        <w:rPr>
          <w:rFonts w:ascii="Cambria" w:hAnsi="Cambria" w:cs="Calibri"/>
          <w:sz w:val="24"/>
          <w:szCs w:val="24"/>
        </w:rPr>
        <w:t xml:space="preserve">ompanying selected mental illnesses as they relate to an individual with </w:t>
      </w:r>
      <w:r w:rsidR="00724C48">
        <w:rPr>
          <w:rFonts w:ascii="Cambria" w:hAnsi="Cambria" w:cs="Calibri"/>
          <w:sz w:val="24"/>
          <w:szCs w:val="24"/>
        </w:rPr>
        <w:t>substance use</w:t>
      </w:r>
      <w:r>
        <w:rPr>
          <w:rFonts w:ascii="Cambria" w:hAnsi="Cambria" w:cs="Calibri"/>
          <w:sz w:val="24"/>
          <w:szCs w:val="24"/>
        </w:rPr>
        <w:t xml:space="preserve"> disorder.  The student will be able to identify the need for integrated treatment systems, no closed door to treatment, case management, use the DSM to identify characteristics of mental illness, and describe special issues as</w:t>
      </w:r>
      <w:r w:rsidR="00724C48">
        <w:rPr>
          <w:rFonts w:ascii="Cambria" w:hAnsi="Cambria" w:cs="Calibri"/>
          <w:sz w:val="24"/>
          <w:szCs w:val="24"/>
        </w:rPr>
        <w:t xml:space="preserve"> they relate of the substance </w:t>
      </w:r>
      <w:r>
        <w:rPr>
          <w:rFonts w:ascii="Cambria" w:hAnsi="Cambria" w:cs="Calibri"/>
          <w:sz w:val="24"/>
          <w:szCs w:val="24"/>
        </w:rPr>
        <w:t>use counselor working with individuals experiencing coexisting mental illness and how their families are impacted.</w:t>
      </w:r>
      <w:r>
        <w:rPr>
          <w:rFonts w:ascii="Cambria" w:eastAsia="Arial Unicode MS" w:hAnsi="Cambria" w:cs="Calibri"/>
          <w:sz w:val="24"/>
          <w:szCs w:val="24"/>
        </w:rPr>
        <w:t xml:space="preserve"> </w:t>
      </w:r>
    </w:p>
    <w:p w14:paraId="69CC7D79" w14:textId="77777777" w:rsidR="007A4849" w:rsidRDefault="007A4849" w:rsidP="007A4849">
      <w:pPr>
        <w:spacing w:after="0" w:line="240" w:lineRule="auto"/>
        <w:ind w:left="720"/>
        <w:rPr>
          <w:rFonts w:ascii="Cambria" w:eastAsia="Arial Unicode MS" w:hAnsi="Cambria" w:cs="Calibri"/>
          <w:sz w:val="24"/>
          <w:szCs w:val="24"/>
        </w:rPr>
      </w:pPr>
    </w:p>
    <w:p w14:paraId="69CC7D7A" w14:textId="77777777" w:rsidR="007A4849" w:rsidRDefault="007A4849" w:rsidP="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D.</w:t>
      </w:r>
      <w:r>
        <w:rPr>
          <w:rFonts w:ascii="Cambria" w:eastAsia="Arial Unicode MS" w:hAnsi="Cambria" w:cs="Calibri"/>
          <w:b/>
          <w:sz w:val="24"/>
          <w:szCs w:val="24"/>
        </w:rPr>
        <w:tab/>
      </w:r>
      <w:r>
        <w:rPr>
          <w:rFonts w:ascii="Cambria" w:eastAsia="Arial Unicode MS" w:hAnsi="Cambria" w:cs="Calibri"/>
          <w:b/>
          <w:sz w:val="24"/>
          <w:szCs w:val="24"/>
          <w:u w:val="single"/>
        </w:rPr>
        <w:t>Methodology</w:t>
      </w:r>
      <w:r>
        <w:rPr>
          <w:rFonts w:ascii="Cambria" w:eastAsia="Arial Unicode MS" w:hAnsi="Cambria" w:cs="Calibri"/>
          <w:b/>
          <w:sz w:val="24"/>
          <w:szCs w:val="24"/>
        </w:rPr>
        <w:t>:</w:t>
      </w:r>
    </w:p>
    <w:p w14:paraId="69CC7D7B" w14:textId="77777777" w:rsidR="007A4849" w:rsidRDefault="007A4849" w:rsidP="007A4849">
      <w:pPr>
        <w:numPr>
          <w:ilvl w:val="0"/>
          <w:numId w:val="1"/>
        </w:numPr>
        <w:spacing w:after="0" w:line="240" w:lineRule="auto"/>
        <w:rPr>
          <w:rFonts w:ascii="Cambria" w:hAnsi="Cambria" w:cs="Calibri"/>
          <w:sz w:val="24"/>
          <w:szCs w:val="24"/>
        </w:rPr>
      </w:pPr>
      <w:r>
        <w:rPr>
          <w:rFonts w:ascii="Cambria" w:hAnsi="Cambria" w:cs="Calibri"/>
          <w:sz w:val="24"/>
          <w:szCs w:val="24"/>
        </w:rPr>
        <w:t xml:space="preserve">lecture  </w:t>
      </w:r>
    </w:p>
    <w:p w14:paraId="69CC7D7C" w14:textId="77777777" w:rsidR="007A4849" w:rsidRDefault="007A4849" w:rsidP="007A4849">
      <w:pPr>
        <w:numPr>
          <w:ilvl w:val="0"/>
          <w:numId w:val="1"/>
        </w:numPr>
        <w:spacing w:after="0" w:line="240" w:lineRule="auto"/>
        <w:rPr>
          <w:rFonts w:ascii="Cambria" w:hAnsi="Cambria" w:cs="Calibri"/>
          <w:sz w:val="24"/>
          <w:szCs w:val="24"/>
        </w:rPr>
      </w:pPr>
      <w:r>
        <w:rPr>
          <w:rFonts w:ascii="Cambria" w:hAnsi="Cambria" w:cs="Calibri"/>
          <w:sz w:val="24"/>
          <w:szCs w:val="24"/>
        </w:rPr>
        <w:t xml:space="preserve">class discussion </w:t>
      </w:r>
    </w:p>
    <w:p w14:paraId="69CC7D7D" w14:textId="77777777" w:rsidR="007A4849" w:rsidRDefault="007A4849" w:rsidP="007A4849">
      <w:pPr>
        <w:numPr>
          <w:ilvl w:val="0"/>
          <w:numId w:val="1"/>
        </w:numPr>
        <w:spacing w:after="0" w:line="240" w:lineRule="auto"/>
        <w:rPr>
          <w:rFonts w:ascii="Cambria" w:hAnsi="Cambria" w:cs="Calibri"/>
          <w:b/>
          <w:sz w:val="24"/>
          <w:szCs w:val="24"/>
        </w:rPr>
      </w:pPr>
      <w:r>
        <w:rPr>
          <w:rFonts w:ascii="Cambria" w:hAnsi="Cambria" w:cs="Calibri"/>
          <w:sz w:val="24"/>
          <w:szCs w:val="24"/>
        </w:rPr>
        <w:t>PowerPoint handouts to compliment your chapter readings</w:t>
      </w:r>
    </w:p>
    <w:p w14:paraId="69CC7D7E" w14:textId="77777777" w:rsidR="007A4849" w:rsidRDefault="007A4849" w:rsidP="007A4849">
      <w:pPr>
        <w:spacing w:after="0" w:line="240" w:lineRule="auto"/>
        <w:rPr>
          <w:rFonts w:ascii="Cambria" w:eastAsia="Arial Unicode MS" w:hAnsi="Cambria" w:cs="Calibri"/>
          <w:b/>
          <w:sz w:val="24"/>
          <w:szCs w:val="24"/>
        </w:rPr>
      </w:pPr>
    </w:p>
    <w:p w14:paraId="69CC7D7F" w14:textId="77777777" w:rsidR="007A4849" w:rsidRDefault="007A4849" w:rsidP="007A4849">
      <w:pPr>
        <w:spacing w:after="0" w:line="240" w:lineRule="auto"/>
        <w:rPr>
          <w:rFonts w:ascii="Cambria" w:eastAsia="Arial Unicode MS" w:hAnsi="Cambria" w:cs="Calibri"/>
          <w:sz w:val="24"/>
          <w:szCs w:val="24"/>
        </w:rPr>
      </w:pPr>
      <w:r>
        <w:rPr>
          <w:rFonts w:ascii="Cambria" w:eastAsia="Arial Unicode MS" w:hAnsi="Cambria" w:cs="Calibri"/>
          <w:b/>
          <w:sz w:val="24"/>
          <w:szCs w:val="24"/>
        </w:rPr>
        <w:t>E.</w:t>
      </w:r>
      <w:r>
        <w:rPr>
          <w:rFonts w:ascii="Cambria" w:eastAsia="Arial Unicode MS" w:hAnsi="Cambria" w:cs="Calibri"/>
          <w:b/>
          <w:sz w:val="24"/>
          <w:szCs w:val="24"/>
        </w:rPr>
        <w:tab/>
      </w:r>
      <w:r>
        <w:rPr>
          <w:rFonts w:ascii="Cambria" w:eastAsia="Arial Unicode MS" w:hAnsi="Cambria" w:cs="Calibri"/>
          <w:b/>
          <w:sz w:val="24"/>
          <w:szCs w:val="24"/>
          <w:u w:val="single"/>
        </w:rPr>
        <w:t>Prerequisites</w:t>
      </w:r>
      <w:r>
        <w:rPr>
          <w:rFonts w:ascii="Cambria" w:eastAsia="Arial Unicode MS" w:hAnsi="Cambria" w:cs="Calibri"/>
          <w:sz w:val="24"/>
          <w:szCs w:val="24"/>
        </w:rPr>
        <w:t>:</w:t>
      </w:r>
    </w:p>
    <w:p w14:paraId="69CC7D80" w14:textId="77777777" w:rsidR="007A4849" w:rsidRDefault="007A4849" w:rsidP="007A4849">
      <w:pPr>
        <w:spacing w:after="0" w:line="240" w:lineRule="auto"/>
        <w:ind w:firstLine="720"/>
        <w:rPr>
          <w:rFonts w:ascii="Cambria" w:eastAsia="Arial Unicode MS" w:hAnsi="Cambria" w:cs="Calibri"/>
          <w:sz w:val="24"/>
          <w:szCs w:val="24"/>
        </w:rPr>
      </w:pPr>
      <w:r>
        <w:rPr>
          <w:rFonts w:ascii="Cambria" w:eastAsia="Arial Unicode MS" w:hAnsi="Cambria" w:cs="Calibri"/>
          <w:sz w:val="24"/>
          <w:szCs w:val="24"/>
        </w:rPr>
        <w:t>None</w:t>
      </w:r>
    </w:p>
    <w:p w14:paraId="69CC7D81" w14:textId="77777777" w:rsidR="007A4849" w:rsidRDefault="007A4849" w:rsidP="007A4849">
      <w:pPr>
        <w:spacing w:after="0" w:line="240" w:lineRule="auto"/>
        <w:ind w:firstLine="720"/>
        <w:rPr>
          <w:rFonts w:ascii="Cambria" w:eastAsia="Arial Unicode MS" w:hAnsi="Cambria" w:cs="Calibri"/>
          <w:sz w:val="24"/>
          <w:szCs w:val="24"/>
        </w:rPr>
      </w:pPr>
    </w:p>
    <w:p w14:paraId="69CC7D82" w14:textId="77777777" w:rsidR="007A4849" w:rsidRDefault="007A4849" w:rsidP="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F.</w:t>
      </w:r>
      <w:r>
        <w:rPr>
          <w:rFonts w:ascii="Cambria" w:eastAsia="Arial Unicode MS" w:hAnsi="Cambria" w:cs="Calibri"/>
          <w:b/>
          <w:sz w:val="24"/>
          <w:szCs w:val="24"/>
        </w:rPr>
        <w:tab/>
      </w:r>
      <w:r>
        <w:rPr>
          <w:rFonts w:ascii="Cambria" w:eastAsia="Arial Unicode MS" w:hAnsi="Cambria" w:cs="Calibri"/>
          <w:b/>
          <w:sz w:val="24"/>
          <w:szCs w:val="24"/>
          <w:u w:val="single"/>
        </w:rPr>
        <w:t>Class Attendance Policy</w:t>
      </w:r>
      <w:r>
        <w:rPr>
          <w:rFonts w:ascii="Cambria" w:eastAsia="Arial Unicode MS" w:hAnsi="Cambria" w:cs="Calibri"/>
          <w:b/>
          <w:sz w:val="24"/>
          <w:szCs w:val="24"/>
        </w:rPr>
        <w:t>:</w:t>
      </w:r>
    </w:p>
    <w:p w14:paraId="69CC7D83" w14:textId="77777777" w:rsidR="007A4849" w:rsidRDefault="007A4849" w:rsidP="007A4849">
      <w:pPr>
        <w:spacing w:after="0" w:line="240" w:lineRule="auto"/>
        <w:ind w:left="720"/>
        <w:rPr>
          <w:rFonts w:ascii="Cambria" w:hAnsi="Cambria" w:cs="Calibri"/>
          <w:sz w:val="24"/>
          <w:szCs w:val="24"/>
        </w:rPr>
      </w:pPr>
      <w:r>
        <w:rPr>
          <w:rFonts w:ascii="Cambria" w:hAnsi="Cambria" w:cs="Calibri"/>
          <w:sz w:val="24"/>
          <w:szCs w:val="24"/>
        </w:rPr>
        <w:t>Attendance is required.</w:t>
      </w:r>
    </w:p>
    <w:p w14:paraId="69CC7D84" w14:textId="77777777" w:rsidR="007A4849" w:rsidRDefault="007A4849" w:rsidP="007A4849">
      <w:pPr>
        <w:spacing w:after="0" w:line="240" w:lineRule="auto"/>
        <w:ind w:left="720"/>
        <w:rPr>
          <w:rFonts w:ascii="Cambria" w:eastAsia="Arial Unicode MS" w:hAnsi="Cambria" w:cs="Calibri"/>
          <w:sz w:val="24"/>
          <w:szCs w:val="24"/>
        </w:rPr>
      </w:pPr>
    </w:p>
    <w:p w14:paraId="69CC7D85" w14:textId="77777777" w:rsidR="007A4849" w:rsidRDefault="007A4849" w:rsidP="007A4849">
      <w:pPr>
        <w:spacing w:after="0" w:line="240" w:lineRule="auto"/>
        <w:rPr>
          <w:rFonts w:ascii="Cambria" w:eastAsia="Arial Unicode MS" w:hAnsi="Cambria" w:cs="Calibri"/>
          <w:sz w:val="24"/>
          <w:szCs w:val="24"/>
        </w:rPr>
      </w:pPr>
      <w:r>
        <w:rPr>
          <w:rFonts w:ascii="Cambria" w:eastAsia="Arial Unicode MS" w:hAnsi="Cambria" w:cs="Calibri"/>
          <w:b/>
          <w:sz w:val="24"/>
          <w:szCs w:val="24"/>
        </w:rPr>
        <w:t>G.</w:t>
      </w:r>
      <w:r>
        <w:rPr>
          <w:rFonts w:ascii="Cambria" w:eastAsia="Arial Unicode MS" w:hAnsi="Cambria" w:cs="Calibri"/>
          <w:b/>
          <w:sz w:val="24"/>
          <w:szCs w:val="24"/>
        </w:rPr>
        <w:tab/>
      </w:r>
      <w:r>
        <w:rPr>
          <w:rFonts w:ascii="Cambria" w:eastAsia="Arial Unicode MS" w:hAnsi="Cambria" w:cs="Calibri"/>
          <w:b/>
          <w:sz w:val="24"/>
          <w:szCs w:val="24"/>
          <w:u w:val="single"/>
        </w:rPr>
        <w:t>Textbooks</w:t>
      </w:r>
      <w:r>
        <w:rPr>
          <w:rFonts w:ascii="Cambria" w:eastAsia="Arial Unicode MS" w:hAnsi="Cambria" w:cs="Calibri"/>
          <w:sz w:val="24"/>
          <w:szCs w:val="24"/>
        </w:rPr>
        <w:t>:</w:t>
      </w:r>
    </w:p>
    <w:p w14:paraId="69CC7D86" w14:textId="77777777" w:rsidR="007A4849" w:rsidRDefault="007A4849" w:rsidP="007A4849">
      <w:pPr>
        <w:spacing w:after="0" w:line="240" w:lineRule="auto"/>
        <w:rPr>
          <w:rFonts w:ascii="Cambria" w:hAnsi="Cambria" w:cs="Calibri"/>
          <w:sz w:val="24"/>
          <w:szCs w:val="24"/>
        </w:rPr>
      </w:pPr>
      <w:r>
        <w:rPr>
          <w:rFonts w:ascii="Cambria" w:hAnsi="Cambria" w:cs="Calibri"/>
          <w:sz w:val="24"/>
          <w:szCs w:val="24"/>
        </w:rPr>
        <w:tab/>
        <w:t>Required Text:</w:t>
      </w:r>
    </w:p>
    <w:p w14:paraId="69CC7D87" w14:textId="77777777" w:rsidR="007A4849" w:rsidRDefault="007A4849" w:rsidP="007A4849">
      <w:pPr>
        <w:spacing w:after="0" w:line="240" w:lineRule="auto"/>
        <w:ind w:left="1440"/>
        <w:rPr>
          <w:rFonts w:ascii="Cambria" w:hAnsi="Cambria" w:cs="Calibri"/>
          <w:sz w:val="24"/>
          <w:szCs w:val="24"/>
        </w:rPr>
      </w:pPr>
      <w:r>
        <w:rPr>
          <w:rFonts w:ascii="Cambria" w:hAnsi="Cambria" w:cs="Calibri"/>
          <w:sz w:val="24"/>
          <w:szCs w:val="24"/>
        </w:rPr>
        <w:t xml:space="preserve">Substance Abuse Treatment for Persons with Co-Occurring Disorders; A Treatment Improvement Protocol, TIP 42, U.S. Dept. of Health &amp; Human Services, </w:t>
      </w:r>
      <w:hyperlink r:id="rId5" w:history="1">
        <w:r>
          <w:rPr>
            <w:rStyle w:val="Hyperlink"/>
            <w:rFonts w:ascii="Cambria" w:hAnsi="Cambria" w:cs="Calibri"/>
            <w:color w:val="auto"/>
            <w:sz w:val="24"/>
            <w:szCs w:val="24"/>
          </w:rPr>
          <w:t>www.samsha.gov</w:t>
        </w:r>
      </w:hyperlink>
      <w:r>
        <w:rPr>
          <w:rFonts w:ascii="Cambria" w:hAnsi="Cambria" w:cs="Calibri"/>
          <w:sz w:val="24"/>
          <w:szCs w:val="24"/>
        </w:rPr>
        <w:t xml:space="preserve">, 2004, 1-800-729-6686.  This manual is FREE at:  </w:t>
      </w:r>
      <w:hyperlink r:id="rId6" w:history="1">
        <w:r>
          <w:rPr>
            <w:rStyle w:val="Hyperlink"/>
            <w:rFonts w:ascii="Cambria" w:hAnsi="Cambria" w:cs="Calibri"/>
            <w:color w:val="auto"/>
            <w:sz w:val="24"/>
            <w:szCs w:val="24"/>
          </w:rPr>
          <w:t>www.samsha.gov</w:t>
        </w:r>
      </w:hyperlink>
      <w:r>
        <w:rPr>
          <w:rFonts w:ascii="Cambria" w:hAnsi="Cambria" w:cs="Calibri"/>
          <w:sz w:val="24"/>
          <w:szCs w:val="24"/>
        </w:rPr>
        <w:t xml:space="preserve"> 1-800-729-6686. </w:t>
      </w:r>
      <w:bookmarkStart w:id="0" w:name="_GoBack"/>
      <w:bookmarkEnd w:id="0"/>
    </w:p>
    <w:p w14:paraId="69CC7D88" w14:textId="77777777" w:rsidR="007A4849" w:rsidRDefault="007A4849" w:rsidP="007A4849">
      <w:pPr>
        <w:spacing w:after="0" w:line="240" w:lineRule="auto"/>
        <w:rPr>
          <w:rFonts w:ascii="Cambria" w:hAnsi="Cambria" w:cs="Calibri"/>
          <w:sz w:val="24"/>
          <w:szCs w:val="24"/>
        </w:rPr>
      </w:pPr>
      <w:r>
        <w:rPr>
          <w:rFonts w:ascii="Cambria" w:hAnsi="Cambria" w:cs="Calibri"/>
          <w:sz w:val="24"/>
          <w:szCs w:val="24"/>
        </w:rPr>
        <w:tab/>
        <w:t>Recommended Reading:</w:t>
      </w:r>
    </w:p>
    <w:p w14:paraId="69CC7D89" w14:textId="77777777" w:rsidR="007A4849" w:rsidRDefault="007A4849" w:rsidP="007A4849">
      <w:pPr>
        <w:spacing w:after="0" w:line="240" w:lineRule="auto"/>
        <w:ind w:left="1440"/>
        <w:rPr>
          <w:rFonts w:ascii="Cambria" w:eastAsia="Arial Unicode MS" w:hAnsi="Cambria" w:cs="Calibri"/>
          <w:sz w:val="24"/>
          <w:szCs w:val="24"/>
        </w:rPr>
      </w:pPr>
      <w:r>
        <w:rPr>
          <w:rFonts w:ascii="Cambria" w:hAnsi="Cambria" w:cs="Calibri"/>
          <w:sz w:val="24"/>
          <w:szCs w:val="24"/>
        </w:rPr>
        <w:t xml:space="preserve">Assessment &amp; Treatment of Patients with Coexisting Mental Illness &amp; Alcohol &amp; Other Drug Abuse:  TIP 9, U.S. Dept. of Health &amp; Human Services, </w:t>
      </w:r>
      <w:hyperlink r:id="rId7" w:history="1">
        <w:r>
          <w:rPr>
            <w:rStyle w:val="Hyperlink"/>
            <w:rFonts w:ascii="Cambria" w:hAnsi="Cambria" w:cs="Calibri"/>
            <w:color w:val="auto"/>
            <w:sz w:val="24"/>
            <w:szCs w:val="24"/>
          </w:rPr>
          <w:t>www.samsha.gov</w:t>
        </w:r>
      </w:hyperlink>
      <w:r>
        <w:rPr>
          <w:rFonts w:ascii="Cambria" w:hAnsi="Cambria" w:cs="Calibri"/>
          <w:sz w:val="24"/>
          <w:szCs w:val="24"/>
        </w:rPr>
        <w:t xml:space="preserve">, 2004, 1-800-729-6686.  This manual is FREE at:  </w:t>
      </w:r>
      <w:hyperlink r:id="rId8" w:history="1">
        <w:r>
          <w:rPr>
            <w:rStyle w:val="Hyperlink"/>
            <w:rFonts w:ascii="Cambria" w:hAnsi="Cambria" w:cs="Calibri"/>
            <w:color w:val="auto"/>
            <w:sz w:val="24"/>
            <w:szCs w:val="24"/>
          </w:rPr>
          <w:t>www.samsha.gov</w:t>
        </w:r>
      </w:hyperlink>
      <w:r>
        <w:rPr>
          <w:rFonts w:ascii="Cambria" w:hAnsi="Cambria" w:cs="Calibri"/>
          <w:sz w:val="24"/>
          <w:szCs w:val="24"/>
        </w:rPr>
        <w:t xml:space="preserve"> 1-800-729-6686</w:t>
      </w:r>
    </w:p>
    <w:p w14:paraId="69CC7D8A" w14:textId="77777777" w:rsidR="007A4849" w:rsidRDefault="007A4849" w:rsidP="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H.</w:t>
      </w:r>
      <w:r>
        <w:rPr>
          <w:rFonts w:ascii="Cambria" w:eastAsia="Arial Unicode MS" w:hAnsi="Cambria" w:cs="Calibri"/>
          <w:b/>
          <w:sz w:val="24"/>
          <w:szCs w:val="24"/>
        </w:rPr>
        <w:tab/>
      </w:r>
      <w:r>
        <w:rPr>
          <w:rFonts w:ascii="Cambria" w:eastAsia="Arial Unicode MS" w:hAnsi="Cambria" w:cs="Calibri"/>
          <w:b/>
          <w:sz w:val="24"/>
          <w:szCs w:val="24"/>
          <w:u w:val="single"/>
        </w:rPr>
        <w:t>Additional Materials</w:t>
      </w:r>
      <w:r>
        <w:rPr>
          <w:rFonts w:ascii="Cambria" w:eastAsia="Arial Unicode MS" w:hAnsi="Cambria" w:cs="Calibri"/>
          <w:b/>
          <w:sz w:val="24"/>
          <w:szCs w:val="24"/>
        </w:rPr>
        <w:t>:</w:t>
      </w:r>
    </w:p>
    <w:p w14:paraId="69CC7D8B" w14:textId="77777777" w:rsidR="007A4849" w:rsidRDefault="007A4849" w:rsidP="007A4849">
      <w:pPr>
        <w:spacing w:after="0" w:line="240" w:lineRule="auto"/>
        <w:rPr>
          <w:rFonts w:ascii="Cambria" w:eastAsia="Arial Unicode MS" w:hAnsi="Cambria" w:cs="Calibri"/>
          <w:sz w:val="24"/>
          <w:szCs w:val="24"/>
        </w:rPr>
      </w:pPr>
      <w:r>
        <w:rPr>
          <w:rFonts w:ascii="Cambria" w:eastAsia="Arial Unicode MS" w:hAnsi="Cambria" w:cs="Calibri"/>
          <w:b/>
          <w:sz w:val="24"/>
          <w:szCs w:val="24"/>
        </w:rPr>
        <w:tab/>
      </w:r>
      <w:r>
        <w:rPr>
          <w:rFonts w:ascii="Cambria" w:eastAsia="Arial Unicode MS" w:hAnsi="Cambria" w:cs="Calibri"/>
          <w:sz w:val="24"/>
          <w:szCs w:val="24"/>
        </w:rPr>
        <w:t>None</w:t>
      </w:r>
    </w:p>
    <w:p w14:paraId="69CC7D8C" w14:textId="77777777" w:rsidR="007A4849" w:rsidRDefault="007A4849" w:rsidP="007A4849">
      <w:pPr>
        <w:spacing w:after="0" w:line="240" w:lineRule="auto"/>
        <w:rPr>
          <w:rFonts w:ascii="Cambria" w:eastAsia="Arial Unicode MS" w:hAnsi="Cambria" w:cs="Calibri"/>
          <w:sz w:val="24"/>
          <w:szCs w:val="24"/>
        </w:rPr>
      </w:pPr>
    </w:p>
    <w:p w14:paraId="69CC7D8D" w14:textId="77777777" w:rsidR="007A4849" w:rsidRDefault="007A4849" w:rsidP="007A4849">
      <w:pPr>
        <w:spacing w:after="0" w:line="240" w:lineRule="auto"/>
        <w:rPr>
          <w:rFonts w:ascii="Cambria" w:eastAsia="Arial Unicode MS" w:hAnsi="Cambria" w:cs="Calibri"/>
          <w:b/>
          <w:sz w:val="24"/>
          <w:szCs w:val="24"/>
        </w:rPr>
      </w:pPr>
      <w:r>
        <w:rPr>
          <w:rFonts w:ascii="Cambria" w:eastAsia="Arial Unicode MS" w:hAnsi="Cambria" w:cs="Calibri"/>
          <w:b/>
          <w:sz w:val="24"/>
          <w:szCs w:val="24"/>
        </w:rPr>
        <w:t>I.</w:t>
      </w:r>
      <w:r>
        <w:rPr>
          <w:rFonts w:ascii="Cambria" w:eastAsia="Arial Unicode MS" w:hAnsi="Cambria" w:cs="Calibri"/>
          <w:b/>
          <w:sz w:val="24"/>
          <w:szCs w:val="24"/>
        </w:rPr>
        <w:tab/>
      </w:r>
      <w:r>
        <w:rPr>
          <w:rFonts w:ascii="Cambria" w:eastAsia="Arial Unicode MS" w:hAnsi="Cambria" w:cs="Calibri"/>
          <w:b/>
          <w:sz w:val="24"/>
          <w:szCs w:val="24"/>
          <w:u w:val="single"/>
        </w:rPr>
        <w:t>Assignments, Exams and Grading Summary</w:t>
      </w:r>
      <w:r>
        <w:rPr>
          <w:rFonts w:ascii="Cambria" w:eastAsia="Arial Unicode MS" w:hAnsi="Cambria" w:cs="Calibri"/>
          <w:b/>
          <w:sz w:val="24"/>
          <w:szCs w:val="24"/>
        </w:rPr>
        <w:t>:</w:t>
      </w:r>
    </w:p>
    <w:p w14:paraId="69CC7D8E" w14:textId="77777777" w:rsidR="007A4849" w:rsidRDefault="007A4849" w:rsidP="007A4849">
      <w:pPr>
        <w:spacing w:after="0" w:line="240" w:lineRule="auto"/>
        <w:ind w:left="720"/>
        <w:rPr>
          <w:rFonts w:ascii="Cambria" w:eastAsia="Times New Roman" w:hAnsi="Cambria" w:cs="Calibri"/>
          <w:sz w:val="24"/>
          <w:szCs w:val="24"/>
        </w:rPr>
      </w:pPr>
      <w:r>
        <w:rPr>
          <w:rFonts w:ascii="Cambria" w:eastAsia="Times New Roman" w:hAnsi="Cambria" w:cs="Calibri"/>
          <w:sz w:val="24"/>
          <w:szCs w:val="24"/>
        </w:rPr>
        <w:t xml:space="preserve">There will be three examinations of material taken from the lecture material and the assigned reading.  The examinations are a combination of multiple choices, fill in the </w:t>
      </w:r>
      <w:proofErr w:type="gramStart"/>
      <w:r>
        <w:rPr>
          <w:rFonts w:ascii="Cambria" w:eastAsia="Times New Roman" w:hAnsi="Cambria" w:cs="Calibri"/>
          <w:sz w:val="24"/>
          <w:szCs w:val="24"/>
        </w:rPr>
        <w:t>blank</w:t>
      </w:r>
      <w:proofErr w:type="gramEnd"/>
      <w:r>
        <w:rPr>
          <w:rFonts w:ascii="Cambria" w:eastAsia="Times New Roman" w:hAnsi="Cambria" w:cs="Calibri"/>
          <w:sz w:val="24"/>
          <w:szCs w:val="24"/>
        </w:rPr>
        <w:t xml:space="preserve">, and essay.  </w:t>
      </w:r>
    </w:p>
    <w:p w14:paraId="69CC7D8F" w14:textId="77777777" w:rsidR="007A4849" w:rsidRDefault="007A4849" w:rsidP="007A4849">
      <w:pPr>
        <w:tabs>
          <w:tab w:val="right" w:leader="hyphen" w:pos="3600"/>
        </w:tabs>
        <w:spacing w:after="0" w:line="240" w:lineRule="auto"/>
        <w:rPr>
          <w:rFonts w:ascii="Cambria" w:eastAsia="Arial Unicode MS" w:hAnsi="Cambria" w:cs="Calibri"/>
          <w:sz w:val="24"/>
          <w:szCs w:val="24"/>
        </w:rPr>
      </w:pPr>
    </w:p>
    <w:p w14:paraId="69CC7D90" w14:textId="77777777" w:rsidR="007A4849" w:rsidRDefault="007A4849" w:rsidP="007A4849">
      <w:pPr>
        <w:tabs>
          <w:tab w:val="right" w:leader="hyphen" w:pos="3600"/>
        </w:tabs>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J.         </w:t>
      </w:r>
      <w:r>
        <w:rPr>
          <w:rFonts w:ascii="Cambria" w:eastAsia="Arial Unicode MS" w:hAnsi="Cambria" w:cs="Calibri"/>
          <w:b/>
          <w:sz w:val="24"/>
          <w:szCs w:val="24"/>
          <w:u w:val="single"/>
        </w:rPr>
        <w:t>Grading Scale</w:t>
      </w:r>
      <w:r>
        <w:rPr>
          <w:rFonts w:ascii="Cambria" w:eastAsia="Arial Unicode MS" w:hAnsi="Cambria" w:cs="Calibri"/>
          <w:b/>
          <w:sz w:val="24"/>
          <w:szCs w:val="24"/>
        </w:rPr>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159"/>
      </w:tblGrid>
      <w:tr w:rsidR="007A4849" w14:paraId="69CC7D93" w14:textId="77777777" w:rsidTr="007A4849">
        <w:trPr>
          <w:trHeight w:val="277"/>
        </w:trPr>
        <w:tc>
          <w:tcPr>
            <w:tcW w:w="1488" w:type="dxa"/>
            <w:tcBorders>
              <w:top w:val="single" w:sz="4" w:space="0" w:color="auto"/>
              <w:left w:val="single" w:sz="4" w:space="0" w:color="auto"/>
              <w:bottom w:val="single" w:sz="4" w:space="0" w:color="auto"/>
              <w:right w:val="single" w:sz="4" w:space="0" w:color="auto"/>
            </w:tcBorders>
            <w:vAlign w:val="center"/>
            <w:hideMark/>
          </w:tcPr>
          <w:p w14:paraId="69CC7D91" w14:textId="77777777" w:rsidR="007A4849" w:rsidRDefault="007A4849">
            <w:pPr>
              <w:spacing w:after="0" w:line="240" w:lineRule="auto"/>
              <w:jc w:val="center"/>
              <w:rPr>
                <w:rFonts w:ascii="Cambria" w:eastAsia="Times New Roman" w:hAnsi="Cambria" w:cs="Calibri"/>
                <w:b/>
                <w:sz w:val="24"/>
                <w:szCs w:val="24"/>
              </w:rPr>
            </w:pPr>
            <w:r>
              <w:rPr>
                <w:rFonts w:ascii="Cambria" w:eastAsia="Times New Roman" w:hAnsi="Cambria" w:cs="Calibri"/>
                <w:b/>
                <w:sz w:val="24"/>
                <w:szCs w:val="24"/>
              </w:rPr>
              <w:t>Points</w:t>
            </w:r>
          </w:p>
        </w:tc>
        <w:tc>
          <w:tcPr>
            <w:tcW w:w="2159" w:type="dxa"/>
            <w:tcBorders>
              <w:top w:val="single" w:sz="4" w:space="0" w:color="auto"/>
              <w:left w:val="single" w:sz="4" w:space="0" w:color="auto"/>
              <w:bottom w:val="single" w:sz="4" w:space="0" w:color="auto"/>
              <w:right w:val="single" w:sz="4" w:space="0" w:color="auto"/>
            </w:tcBorders>
            <w:hideMark/>
          </w:tcPr>
          <w:p w14:paraId="69CC7D92" w14:textId="77777777" w:rsidR="007A4849" w:rsidRDefault="007A4849">
            <w:pPr>
              <w:spacing w:after="0" w:line="240" w:lineRule="auto"/>
              <w:jc w:val="center"/>
              <w:rPr>
                <w:rFonts w:ascii="Cambria" w:eastAsia="Times New Roman" w:hAnsi="Cambria" w:cs="Calibri"/>
                <w:b/>
                <w:sz w:val="24"/>
                <w:szCs w:val="24"/>
              </w:rPr>
            </w:pPr>
            <w:r>
              <w:rPr>
                <w:rFonts w:ascii="Cambria" w:eastAsia="Times New Roman" w:hAnsi="Cambria" w:cs="Calibri"/>
                <w:b/>
                <w:sz w:val="24"/>
                <w:szCs w:val="24"/>
              </w:rPr>
              <w:t>Grade</w:t>
            </w:r>
          </w:p>
        </w:tc>
      </w:tr>
      <w:tr w:rsidR="007A4849" w14:paraId="69CC7D96" w14:textId="77777777" w:rsidTr="007A4849">
        <w:trPr>
          <w:trHeight w:val="294"/>
        </w:trPr>
        <w:tc>
          <w:tcPr>
            <w:tcW w:w="1488" w:type="dxa"/>
            <w:tcBorders>
              <w:top w:val="single" w:sz="4" w:space="0" w:color="auto"/>
              <w:left w:val="single" w:sz="4" w:space="0" w:color="auto"/>
              <w:bottom w:val="single" w:sz="4" w:space="0" w:color="auto"/>
              <w:right w:val="single" w:sz="4" w:space="0" w:color="auto"/>
            </w:tcBorders>
            <w:hideMark/>
          </w:tcPr>
          <w:p w14:paraId="69CC7D94"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 xml:space="preserve"> 100-90</w:t>
            </w:r>
          </w:p>
        </w:tc>
        <w:tc>
          <w:tcPr>
            <w:tcW w:w="2159" w:type="dxa"/>
            <w:tcBorders>
              <w:top w:val="single" w:sz="4" w:space="0" w:color="auto"/>
              <w:left w:val="single" w:sz="4" w:space="0" w:color="auto"/>
              <w:bottom w:val="single" w:sz="4" w:space="0" w:color="auto"/>
              <w:right w:val="single" w:sz="4" w:space="0" w:color="auto"/>
            </w:tcBorders>
            <w:hideMark/>
          </w:tcPr>
          <w:p w14:paraId="69CC7D95"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A</w:t>
            </w:r>
          </w:p>
        </w:tc>
      </w:tr>
      <w:tr w:rsidR="007A4849" w14:paraId="69CC7D99" w14:textId="77777777" w:rsidTr="007A4849">
        <w:trPr>
          <w:trHeight w:val="277"/>
        </w:trPr>
        <w:tc>
          <w:tcPr>
            <w:tcW w:w="1488" w:type="dxa"/>
            <w:tcBorders>
              <w:top w:val="single" w:sz="4" w:space="0" w:color="auto"/>
              <w:left w:val="single" w:sz="4" w:space="0" w:color="auto"/>
              <w:bottom w:val="single" w:sz="4" w:space="0" w:color="auto"/>
              <w:right w:val="single" w:sz="4" w:space="0" w:color="auto"/>
            </w:tcBorders>
            <w:hideMark/>
          </w:tcPr>
          <w:p w14:paraId="69CC7D97"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lastRenderedPageBreak/>
              <w:t>89-80</w:t>
            </w:r>
          </w:p>
        </w:tc>
        <w:tc>
          <w:tcPr>
            <w:tcW w:w="2159" w:type="dxa"/>
            <w:tcBorders>
              <w:top w:val="single" w:sz="4" w:space="0" w:color="auto"/>
              <w:left w:val="single" w:sz="4" w:space="0" w:color="auto"/>
              <w:bottom w:val="single" w:sz="4" w:space="0" w:color="auto"/>
              <w:right w:val="single" w:sz="4" w:space="0" w:color="auto"/>
            </w:tcBorders>
            <w:hideMark/>
          </w:tcPr>
          <w:p w14:paraId="69CC7D98" w14:textId="77777777" w:rsidR="007A4849" w:rsidRDefault="007A4849">
            <w:pPr>
              <w:spacing w:after="0" w:line="240" w:lineRule="auto"/>
              <w:jc w:val="center"/>
              <w:rPr>
                <w:rFonts w:ascii="Cambria" w:eastAsia="Times New Roman" w:hAnsi="Cambria" w:cs="Calibri"/>
                <w:sz w:val="24"/>
                <w:szCs w:val="24"/>
              </w:rPr>
            </w:pPr>
            <w:r>
              <w:rPr>
                <w:noProof/>
              </w:rPr>
              <mc:AlternateContent>
                <mc:Choice Requires="wps">
                  <w:drawing>
                    <wp:anchor distT="0" distB="0" distL="114300" distR="114300" simplePos="0" relativeHeight="251658240" behindDoc="1" locked="0" layoutInCell="1" allowOverlap="1" wp14:anchorId="69CC7DCF" wp14:editId="69CC7DD0">
                      <wp:simplePos x="0" y="0"/>
                      <wp:positionH relativeFrom="column">
                        <wp:posOffset>1466850</wp:posOffset>
                      </wp:positionH>
                      <wp:positionV relativeFrom="paragraph">
                        <wp:posOffset>-635</wp:posOffset>
                      </wp:positionV>
                      <wp:extent cx="469900" cy="4114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411480"/>
                              </a:xfrm>
                              <a:prstGeom prst="rect">
                                <a:avLst/>
                              </a:prstGeom>
                              <a:noFill/>
                              <a:ln w="9525">
                                <a:noFill/>
                                <a:miter lim="800000"/>
                                <a:headEnd/>
                                <a:tailEnd/>
                              </a:ln>
                            </wps:spPr>
                            <wps:txbx>
                              <w:txbxContent>
                                <w:p w14:paraId="69CC7DD1" w14:textId="77777777" w:rsidR="007A4849" w:rsidRDefault="007A4849" w:rsidP="007A48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15.5pt;margin-top:-.05pt;width:37pt;height:32.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9jDQIAAPUDAAAOAAAAZHJzL2Uyb0RvYy54bWysU11v2yAUfZ+0/4B4X2xnTptYcaquXaZJ&#10;3YfU7gdgjGM04DIgsbNf3wtO02h7m+YHC7j3Hu4597C+GbUiB+G8BFPTYpZTIgyHVppdTX88bd8t&#10;KfGBmZYpMKKmR+Hpzebtm/VgKzGHHlQrHEEQ46vB1rQPwVZZ5nkvNPMzsMJgsAOnWcCt22WtYwOi&#10;a5XN8/wqG8C11gEX3uPp/RSkm4TfdYKHb13nRSCqpthbSH+X/k38Z5s1q3aO2V7yUxvsH7rQTBq8&#10;9Ax1zwIjeyf/gtKSO/DQhRkHnUHXSS4SB2RT5H+weeyZFYkLiuPtWSb//2D518N3R2Rb0/f5NSWG&#10;aRzSkxgD+QAjiWeo0GB9hYmPFlPDiAGcdGLr7QPwn54YuOuZ2Ylb52DoBWuxwyJWZhelE46PIM3w&#10;BVq8iO0DJKCxczrKh4IQRMdJHc/Tic1wPCyvVqscIxxDZVGUyzS9jFUvxdb58EmAJnFRU4fDT+Ds&#10;8OBDbIZVLynxLgNbqVQygDJkqOlqMV+kgouIlgH9qaSu6TKP3+SYyPGjaVNxYFJNa7xAmRPpyHNi&#10;HMZmxMSoRAPtEek7mHyI7wYXPbjflAzowZr6X3vmBCXqs0EJV0VZRtOmTbm4nuPGXUaaywgzHKFq&#10;GiiZlnchGT1y9fYWpd7KJMNrJ6de0VtJndM7iOa93Kes19e6eQYAAP//AwBQSwMEFAAGAAgAAAAh&#10;AKWJrjLdAAAACAEAAA8AAABkcnMvZG93bnJldi54bWxMj81OwzAQhO9IvIO1SNxaOym0VRqnqlBb&#10;jkCJOLvxkkTEP7LdNLw9ywmOoxnNfFNuJzOwEUPsnZWQzQUwtI3TvW0l1O+H2RpYTMpqNTiLEr4x&#10;wra6vSlVod3VvuF4Si2jEhsLJaFLyRecx6ZDo+LcebTkfbpgVCIZWq6DulK5GXguxJIb1Vta6JTH&#10;pw6br9PFSPDJH1fP4eV1tz+Mov441nnf7qW8v5t2G2AJp/QXhl98QoeKmM7uYnVkg4R8kdGXJGGW&#10;ASN/IR5JnyUsH1bAq5L/P1D9AAAA//8DAFBLAQItABQABgAIAAAAIQC2gziS/gAAAOEBAAATAAAA&#10;AAAAAAAAAAAAAAAAAABbQ29udGVudF9UeXBlc10ueG1sUEsBAi0AFAAGAAgAAAAhADj9If/WAAAA&#10;lAEAAAsAAAAAAAAAAAAAAAAALwEAAF9yZWxzLy5yZWxzUEsBAi0AFAAGAAgAAAAhAP0BD2MNAgAA&#10;9QMAAA4AAAAAAAAAAAAAAAAALgIAAGRycy9lMm9Eb2MueG1sUEsBAi0AFAAGAAgAAAAhAKWJrjLd&#10;AAAACAEAAA8AAAAAAAAAAAAAAAAAZwQAAGRycy9kb3ducmV2LnhtbFBLBQYAAAAABAAEAPMAAABx&#10;BQAAAAA=&#10;" filled="f" stroked="f">
                      <v:textbox style="mso-fit-shape-to-text:t">
                        <w:txbxContent>
                          <w:p w:rsidR="007A4849" w:rsidRDefault="007A4849" w:rsidP="007A4849"/>
                        </w:txbxContent>
                      </v:textbox>
                    </v:shape>
                  </w:pict>
                </mc:Fallback>
              </mc:AlternateContent>
            </w:r>
            <w:r>
              <w:rPr>
                <w:rFonts w:ascii="Cambria" w:eastAsia="Times New Roman" w:hAnsi="Cambria" w:cs="Calibri"/>
                <w:sz w:val="24"/>
                <w:szCs w:val="24"/>
              </w:rPr>
              <w:t>B</w:t>
            </w:r>
          </w:p>
        </w:tc>
      </w:tr>
      <w:tr w:rsidR="007A4849" w14:paraId="69CC7D9C" w14:textId="77777777" w:rsidTr="007A4849">
        <w:trPr>
          <w:trHeight w:val="294"/>
        </w:trPr>
        <w:tc>
          <w:tcPr>
            <w:tcW w:w="1488" w:type="dxa"/>
            <w:tcBorders>
              <w:top w:val="single" w:sz="4" w:space="0" w:color="auto"/>
              <w:left w:val="single" w:sz="4" w:space="0" w:color="auto"/>
              <w:bottom w:val="single" w:sz="4" w:space="0" w:color="auto"/>
              <w:right w:val="single" w:sz="4" w:space="0" w:color="auto"/>
            </w:tcBorders>
            <w:hideMark/>
          </w:tcPr>
          <w:p w14:paraId="69CC7D9A"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79-70</w:t>
            </w:r>
          </w:p>
        </w:tc>
        <w:tc>
          <w:tcPr>
            <w:tcW w:w="2159" w:type="dxa"/>
            <w:tcBorders>
              <w:top w:val="single" w:sz="4" w:space="0" w:color="auto"/>
              <w:left w:val="single" w:sz="4" w:space="0" w:color="auto"/>
              <w:bottom w:val="single" w:sz="4" w:space="0" w:color="auto"/>
              <w:right w:val="single" w:sz="4" w:space="0" w:color="auto"/>
            </w:tcBorders>
            <w:hideMark/>
          </w:tcPr>
          <w:p w14:paraId="69CC7D9B"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C</w:t>
            </w:r>
          </w:p>
        </w:tc>
      </w:tr>
      <w:tr w:rsidR="007A4849" w14:paraId="69CC7D9F" w14:textId="77777777" w:rsidTr="007A4849">
        <w:trPr>
          <w:trHeight w:val="277"/>
        </w:trPr>
        <w:tc>
          <w:tcPr>
            <w:tcW w:w="1488" w:type="dxa"/>
            <w:tcBorders>
              <w:top w:val="single" w:sz="4" w:space="0" w:color="auto"/>
              <w:left w:val="single" w:sz="4" w:space="0" w:color="auto"/>
              <w:bottom w:val="single" w:sz="4" w:space="0" w:color="auto"/>
              <w:right w:val="single" w:sz="4" w:space="0" w:color="auto"/>
            </w:tcBorders>
            <w:hideMark/>
          </w:tcPr>
          <w:p w14:paraId="69CC7D9D"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 xml:space="preserve"> 69-60</w:t>
            </w:r>
          </w:p>
        </w:tc>
        <w:tc>
          <w:tcPr>
            <w:tcW w:w="2159" w:type="dxa"/>
            <w:tcBorders>
              <w:top w:val="single" w:sz="4" w:space="0" w:color="auto"/>
              <w:left w:val="single" w:sz="4" w:space="0" w:color="auto"/>
              <w:bottom w:val="single" w:sz="4" w:space="0" w:color="auto"/>
              <w:right w:val="single" w:sz="4" w:space="0" w:color="auto"/>
            </w:tcBorders>
            <w:hideMark/>
          </w:tcPr>
          <w:p w14:paraId="69CC7D9E"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D</w:t>
            </w:r>
          </w:p>
        </w:tc>
      </w:tr>
      <w:tr w:rsidR="007A4849" w14:paraId="69CC7DA2" w14:textId="77777777" w:rsidTr="007A4849">
        <w:trPr>
          <w:trHeight w:val="277"/>
        </w:trPr>
        <w:tc>
          <w:tcPr>
            <w:tcW w:w="1488" w:type="dxa"/>
            <w:tcBorders>
              <w:top w:val="single" w:sz="4" w:space="0" w:color="auto"/>
              <w:left w:val="single" w:sz="4" w:space="0" w:color="auto"/>
              <w:bottom w:val="single" w:sz="4" w:space="0" w:color="auto"/>
              <w:right w:val="single" w:sz="4" w:space="0" w:color="auto"/>
            </w:tcBorders>
            <w:hideMark/>
          </w:tcPr>
          <w:p w14:paraId="69CC7DA0"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59 or less</w:t>
            </w:r>
          </w:p>
        </w:tc>
        <w:tc>
          <w:tcPr>
            <w:tcW w:w="2159" w:type="dxa"/>
            <w:tcBorders>
              <w:top w:val="single" w:sz="4" w:space="0" w:color="auto"/>
              <w:left w:val="single" w:sz="4" w:space="0" w:color="auto"/>
              <w:bottom w:val="single" w:sz="4" w:space="0" w:color="auto"/>
              <w:right w:val="single" w:sz="4" w:space="0" w:color="auto"/>
            </w:tcBorders>
            <w:hideMark/>
          </w:tcPr>
          <w:p w14:paraId="69CC7DA1" w14:textId="77777777" w:rsidR="007A4849" w:rsidRDefault="007A4849">
            <w:pPr>
              <w:spacing w:after="0" w:line="240" w:lineRule="auto"/>
              <w:jc w:val="center"/>
              <w:rPr>
                <w:rFonts w:ascii="Cambria" w:eastAsia="Times New Roman" w:hAnsi="Cambria" w:cs="Calibri"/>
                <w:sz w:val="24"/>
                <w:szCs w:val="24"/>
              </w:rPr>
            </w:pPr>
            <w:r>
              <w:rPr>
                <w:rFonts w:ascii="Cambria" w:eastAsia="Times New Roman" w:hAnsi="Cambria" w:cs="Calibri"/>
                <w:sz w:val="24"/>
                <w:szCs w:val="24"/>
              </w:rPr>
              <w:t>F</w:t>
            </w:r>
          </w:p>
        </w:tc>
      </w:tr>
    </w:tbl>
    <w:p w14:paraId="69CC7DA3" w14:textId="77777777" w:rsidR="007A4849" w:rsidRDefault="007A4849" w:rsidP="007A4849">
      <w:pPr>
        <w:tabs>
          <w:tab w:val="left" w:pos="450"/>
        </w:tabs>
        <w:ind w:left="360"/>
        <w:jc w:val="both"/>
        <w:rPr>
          <w:rFonts w:ascii="Cambria" w:eastAsia="Times New Roman" w:hAnsi="Cambria" w:cs="Calibri"/>
          <w:i/>
          <w:sz w:val="24"/>
          <w:szCs w:val="24"/>
        </w:rPr>
      </w:pPr>
      <w:r>
        <w:rPr>
          <w:rFonts w:ascii="Cambria" w:eastAsia="Arial Unicode MS" w:hAnsi="Cambria" w:cs="Calibri"/>
          <w:b/>
          <w:sz w:val="24"/>
          <w:szCs w:val="24"/>
        </w:rPr>
        <w:t xml:space="preserve"> </w:t>
      </w:r>
      <w:r>
        <w:rPr>
          <w:rFonts w:ascii="Cambria" w:eastAsia="Times New Roman" w:hAnsi="Cambria" w:cs="Calibri"/>
          <w:b/>
          <w:i/>
          <w:sz w:val="24"/>
          <w:szCs w:val="24"/>
        </w:rPr>
        <w:t xml:space="preserve">I.…..Incomplete. </w:t>
      </w:r>
      <w:r>
        <w:rPr>
          <w:rFonts w:ascii="Cambria" w:eastAsia="Times New Roman" w:hAnsi="Cambria" w:cs="Calibri"/>
          <w:i/>
          <w:sz w:val="24"/>
          <w:szCs w:val="24"/>
        </w:rPr>
        <w:t>No Incompletes or “I” grades will be given except for extreme circumstances. If an “I” grade is assigned and the course work is not completed by the pre-arranged time limit, this grade will convert to an “F”.</w:t>
      </w:r>
    </w:p>
    <w:p w14:paraId="69CC7DA4" w14:textId="77777777" w:rsidR="007A4849" w:rsidRDefault="007A4849" w:rsidP="007A4849">
      <w:pPr>
        <w:tabs>
          <w:tab w:val="left" w:pos="450"/>
        </w:tabs>
        <w:spacing w:after="0" w:line="240" w:lineRule="auto"/>
        <w:ind w:left="360"/>
        <w:rPr>
          <w:rFonts w:ascii="Cambria" w:eastAsia="Times New Roman" w:hAnsi="Cambria" w:cs="Calibri"/>
          <w:b/>
          <w:i/>
          <w:sz w:val="24"/>
          <w:szCs w:val="24"/>
        </w:rPr>
      </w:pPr>
    </w:p>
    <w:p w14:paraId="69CC7DA5" w14:textId="77777777" w:rsidR="007A4849" w:rsidRDefault="007A4849" w:rsidP="007A4849">
      <w:pPr>
        <w:tabs>
          <w:tab w:val="left" w:pos="450"/>
        </w:tabs>
        <w:spacing w:after="0" w:line="240" w:lineRule="auto"/>
        <w:ind w:left="360"/>
        <w:jc w:val="both"/>
        <w:rPr>
          <w:rFonts w:ascii="Cambria" w:eastAsia="Times New Roman" w:hAnsi="Cambria" w:cs="Calibri"/>
          <w:i/>
          <w:sz w:val="24"/>
          <w:szCs w:val="24"/>
        </w:rPr>
      </w:pPr>
      <w:r>
        <w:rPr>
          <w:rFonts w:ascii="Cambria" w:eastAsia="Times New Roman" w:hAnsi="Cambria" w:cs="Calibri"/>
          <w:b/>
          <w:i/>
          <w:sz w:val="24"/>
          <w:szCs w:val="24"/>
        </w:rPr>
        <w:t xml:space="preserve">W….Withdrawal. </w:t>
      </w:r>
      <w:r>
        <w:rPr>
          <w:rFonts w:ascii="Cambria" w:eastAsia="Times New Roman" w:hAnsi="Cambria" w:cs="Calibri"/>
          <w:i/>
          <w:sz w:val="24"/>
          <w:szCs w:val="24"/>
        </w:rPr>
        <w:t>Students who file withdrawal requests by the published deadline will receive a grade of W.</w:t>
      </w:r>
      <w:r>
        <w:rPr>
          <w:rFonts w:ascii="Cambria" w:eastAsia="Times New Roman" w:hAnsi="Cambria" w:cs="Calibri"/>
          <w:sz w:val="24"/>
          <w:szCs w:val="24"/>
        </w:rPr>
        <w:t xml:space="preserve"> </w:t>
      </w:r>
      <w:r>
        <w:rPr>
          <w:rFonts w:ascii="Cambria" w:eastAsia="Times New Roman" w:hAnsi="Cambria" w:cs="Calibri"/>
          <w:i/>
          <w:sz w:val="24"/>
          <w:szCs w:val="24"/>
        </w:rPr>
        <w:t xml:space="preserve">It is recommended that the student talk to the instructor before withdrawing. If a decision is made to withdraw, the student must start the process at the </w:t>
      </w:r>
      <w:r w:rsidR="00D16273" w:rsidRPr="00D16273">
        <w:rPr>
          <w:rFonts w:ascii="Cambria" w:eastAsia="Times New Roman" w:hAnsi="Cambria" w:cs="Calibri"/>
          <w:i/>
          <w:color w:val="FF0000"/>
          <w:sz w:val="24"/>
          <w:szCs w:val="24"/>
        </w:rPr>
        <w:t>XXXXXXX</w:t>
      </w:r>
      <w:r>
        <w:rPr>
          <w:rFonts w:ascii="Cambria" w:eastAsia="Times New Roman" w:hAnsi="Cambria" w:cs="Calibri"/>
          <w:i/>
          <w:sz w:val="24"/>
          <w:szCs w:val="24"/>
        </w:rPr>
        <w:t xml:space="preserve"> or call them for information at </w:t>
      </w:r>
      <w:r w:rsidR="00D16273" w:rsidRPr="00D16273">
        <w:rPr>
          <w:rFonts w:ascii="Cambria" w:eastAsia="Times New Roman" w:hAnsi="Cambria" w:cs="Calibri"/>
          <w:i/>
          <w:color w:val="FF0000"/>
          <w:sz w:val="24"/>
          <w:szCs w:val="24"/>
        </w:rPr>
        <w:t>XXXXX</w:t>
      </w:r>
      <w:r>
        <w:rPr>
          <w:rFonts w:ascii="Cambria" w:eastAsia="Times New Roman" w:hAnsi="Cambria" w:cs="Calibri"/>
          <w:i/>
          <w:sz w:val="24"/>
          <w:szCs w:val="24"/>
        </w:rPr>
        <w:t>, by the deadline. Failure to withdraw may result in a grade of F.</w:t>
      </w:r>
    </w:p>
    <w:p w14:paraId="69CC7DA6" w14:textId="77777777" w:rsidR="007A4849" w:rsidRDefault="007A4849" w:rsidP="007A4849">
      <w:pPr>
        <w:tabs>
          <w:tab w:val="left" w:pos="450"/>
        </w:tabs>
        <w:spacing w:after="0" w:line="240" w:lineRule="auto"/>
        <w:ind w:left="360"/>
        <w:jc w:val="both"/>
        <w:rPr>
          <w:rFonts w:ascii="Cambria" w:eastAsia="Times New Roman" w:hAnsi="Cambria" w:cs="Calibri"/>
          <w:i/>
          <w:sz w:val="24"/>
          <w:szCs w:val="24"/>
        </w:rPr>
      </w:pPr>
    </w:p>
    <w:p w14:paraId="69CC7DA7" w14:textId="77777777" w:rsidR="007A4849" w:rsidRDefault="007A4849" w:rsidP="007A4849">
      <w:pPr>
        <w:tabs>
          <w:tab w:val="right" w:leader="hyphen" w:pos="3600"/>
        </w:tabs>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K.         </w:t>
      </w:r>
      <w:r>
        <w:rPr>
          <w:rFonts w:ascii="Cambria" w:eastAsia="Arial Unicode MS" w:hAnsi="Cambria" w:cs="Calibri"/>
          <w:b/>
          <w:sz w:val="24"/>
          <w:szCs w:val="24"/>
          <w:u w:val="single"/>
        </w:rPr>
        <w:t>Late Course Work Policy</w:t>
      </w:r>
      <w:r>
        <w:rPr>
          <w:rFonts w:ascii="Cambria" w:eastAsia="Arial Unicode MS" w:hAnsi="Cambria" w:cs="Calibri"/>
          <w:b/>
          <w:sz w:val="24"/>
          <w:szCs w:val="24"/>
        </w:rPr>
        <w:t>:</w:t>
      </w:r>
    </w:p>
    <w:p w14:paraId="69CC7DA8" w14:textId="77777777" w:rsidR="007A4849" w:rsidRDefault="007A4849" w:rsidP="007A4849">
      <w:pPr>
        <w:tabs>
          <w:tab w:val="right" w:leader="hyphen" w:pos="3600"/>
        </w:tabs>
        <w:spacing w:after="0" w:line="240" w:lineRule="auto"/>
        <w:ind w:left="720"/>
        <w:rPr>
          <w:rFonts w:ascii="Cambria" w:eastAsia="Arial Unicode MS" w:hAnsi="Cambria" w:cs="Calibri"/>
          <w:sz w:val="24"/>
          <w:szCs w:val="24"/>
        </w:rPr>
      </w:pPr>
      <w:r>
        <w:rPr>
          <w:rFonts w:ascii="Cambria" w:eastAsia="Arial Unicode MS" w:hAnsi="Cambria" w:cs="Calibri"/>
          <w:sz w:val="24"/>
          <w:szCs w:val="24"/>
        </w:rPr>
        <w:t xml:space="preserve">Late course work </w:t>
      </w:r>
      <w:r w:rsidR="006E0DA8">
        <w:rPr>
          <w:rFonts w:ascii="Cambria" w:eastAsia="Arial Unicode MS" w:hAnsi="Cambria" w:cs="Calibri"/>
          <w:sz w:val="24"/>
          <w:szCs w:val="24"/>
        </w:rPr>
        <w:t>acc</w:t>
      </w:r>
      <w:r>
        <w:rPr>
          <w:rFonts w:ascii="Cambria" w:eastAsia="Arial Unicode MS" w:hAnsi="Cambria" w:cs="Calibri"/>
          <w:sz w:val="24"/>
          <w:szCs w:val="24"/>
        </w:rPr>
        <w:t>epted only with instructor’s prior approval.</w:t>
      </w:r>
    </w:p>
    <w:p w14:paraId="69CC7DA9" w14:textId="77777777" w:rsidR="007A4849" w:rsidRDefault="007A4849" w:rsidP="007A4849">
      <w:pPr>
        <w:tabs>
          <w:tab w:val="right" w:leader="hyphen" w:pos="3600"/>
        </w:tabs>
        <w:spacing w:after="0" w:line="240" w:lineRule="auto"/>
        <w:ind w:left="720"/>
        <w:rPr>
          <w:rFonts w:ascii="Cambria" w:eastAsia="Arial Unicode MS" w:hAnsi="Cambria" w:cs="Calibri"/>
          <w:sz w:val="24"/>
          <w:szCs w:val="24"/>
        </w:rPr>
      </w:pPr>
    </w:p>
    <w:p w14:paraId="69CC7DAA" w14:textId="77777777" w:rsidR="007A4849" w:rsidRDefault="007A4849" w:rsidP="007A4849">
      <w:pPr>
        <w:tabs>
          <w:tab w:val="right" w:leader="hyphen" w:pos="3600"/>
        </w:tabs>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L.          </w:t>
      </w:r>
      <w:r>
        <w:rPr>
          <w:rFonts w:ascii="Cambria" w:eastAsia="Arial Unicode MS" w:hAnsi="Cambria" w:cs="Calibri"/>
          <w:b/>
          <w:sz w:val="24"/>
          <w:szCs w:val="24"/>
          <w:u w:val="single"/>
        </w:rPr>
        <w:t>Exam Policy</w:t>
      </w:r>
      <w:r>
        <w:rPr>
          <w:rFonts w:ascii="Cambria" w:eastAsia="Arial Unicode MS" w:hAnsi="Cambria" w:cs="Calibri"/>
          <w:b/>
          <w:sz w:val="24"/>
          <w:szCs w:val="24"/>
        </w:rPr>
        <w:t>:</w:t>
      </w:r>
    </w:p>
    <w:p w14:paraId="69CC7DAB" w14:textId="77777777" w:rsidR="007A4849" w:rsidRDefault="007A4849" w:rsidP="007A4849">
      <w:pPr>
        <w:spacing w:after="0" w:line="240" w:lineRule="auto"/>
        <w:ind w:left="720"/>
        <w:rPr>
          <w:rFonts w:ascii="Cambria" w:eastAsia="Times New Roman" w:hAnsi="Cambria" w:cs="Calibri"/>
          <w:sz w:val="24"/>
          <w:szCs w:val="24"/>
        </w:rPr>
      </w:pPr>
      <w:r>
        <w:rPr>
          <w:rFonts w:ascii="Cambria" w:eastAsia="Times New Roman" w:hAnsi="Cambria" w:cs="Calibri"/>
          <w:sz w:val="24"/>
          <w:szCs w:val="24"/>
        </w:rPr>
        <w:t xml:space="preserve">If a student misses a major examination, the next major examination will count two times, once for the examination missed and once for the examination taken.  Only one major examination may be missed.  All students must take part in the case presentation in order to receive a grade for this course.  </w:t>
      </w:r>
    </w:p>
    <w:p w14:paraId="69CC7DAC" w14:textId="77777777" w:rsidR="007A4849" w:rsidRDefault="007A4849" w:rsidP="007A4849">
      <w:pPr>
        <w:tabs>
          <w:tab w:val="right" w:leader="hyphen" w:pos="3600"/>
        </w:tabs>
        <w:spacing w:after="0" w:line="240" w:lineRule="auto"/>
        <w:ind w:left="720"/>
        <w:rPr>
          <w:rFonts w:ascii="Cambria" w:eastAsia="Arial Unicode MS" w:hAnsi="Cambria" w:cs="Calibri"/>
          <w:b/>
          <w:sz w:val="24"/>
          <w:szCs w:val="24"/>
        </w:rPr>
      </w:pPr>
    </w:p>
    <w:p w14:paraId="69CC7DAD" w14:textId="77777777" w:rsidR="007A4849" w:rsidRDefault="007A4849" w:rsidP="007A4849">
      <w:pPr>
        <w:tabs>
          <w:tab w:val="right" w:leader="hyphen" w:pos="3600"/>
        </w:tabs>
        <w:spacing w:after="0" w:line="240" w:lineRule="auto"/>
        <w:rPr>
          <w:rFonts w:ascii="Cambria" w:eastAsia="Arial Unicode MS" w:hAnsi="Cambria" w:cs="Calibri"/>
          <w:b/>
          <w:sz w:val="24"/>
          <w:szCs w:val="24"/>
        </w:rPr>
      </w:pPr>
      <w:r>
        <w:rPr>
          <w:rFonts w:ascii="Cambria" w:eastAsia="Arial Unicode MS" w:hAnsi="Cambria" w:cs="Calibri"/>
          <w:b/>
          <w:sz w:val="24"/>
          <w:szCs w:val="24"/>
        </w:rPr>
        <w:t xml:space="preserve">M.         </w:t>
      </w:r>
      <w:r>
        <w:rPr>
          <w:rFonts w:ascii="Cambria" w:eastAsia="Arial Unicode MS" w:hAnsi="Cambria" w:cs="Calibri"/>
          <w:b/>
          <w:sz w:val="24"/>
          <w:szCs w:val="24"/>
          <w:u w:val="single"/>
        </w:rPr>
        <w:t>Classroom Protocol:</w:t>
      </w:r>
    </w:p>
    <w:p w14:paraId="69CC7DAE" w14:textId="77777777" w:rsidR="007A4849" w:rsidRDefault="007A4849" w:rsidP="007A4849">
      <w:pPr>
        <w:tabs>
          <w:tab w:val="right" w:leader="hyphen" w:pos="3600"/>
        </w:tabs>
        <w:spacing w:after="0" w:line="240" w:lineRule="auto"/>
        <w:ind w:left="720"/>
        <w:rPr>
          <w:rFonts w:ascii="Cambria" w:hAnsi="Cambria" w:cs="Calibri"/>
          <w:sz w:val="24"/>
          <w:szCs w:val="24"/>
        </w:rPr>
      </w:pPr>
      <w:r>
        <w:rPr>
          <w:rFonts w:ascii="Cambria" w:hAnsi="Cambria" w:cs="Calibri"/>
          <w:sz w:val="24"/>
          <w:szCs w:val="24"/>
        </w:rPr>
        <w:t xml:space="preserve">It is the right of each student to participate in his or her learning, and it is the responsibility of each student to not interfere with the learning of other students. Policies governing the classroom are provided in the </w:t>
      </w:r>
      <w:r w:rsidR="00D16273" w:rsidRPr="00D16273">
        <w:rPr>
          <w:rFonts w:ascii="Cambria" w:hAnsi="Cambria" w:cs="Calibri"/>
          <w:color w:val="FF0000"/>
          <w:sz w:val="24"/>
          <w:szCs w:val="24"/>
        </w:rPr>
        <w:t>XXXX</w:t>
      </w:r>
      <w:r>
        <w:rPr>
          <w:rFonts w:ascii="Cambria" w:hAnsi="Cambria" w:cs="Calibri"/>
          <w:sz w:val="24"/>
          <w:szCs w:val="24"/>
        </w:rPr>
        <w:t xml:space="preserve"> student Handbook and students who repeatedly violate one or more of these policies will be subject to disciplinary action.</w:t>
      </w:r>
    </w:p>
    <w:p w14:paraId="69CC7DAF" w14:textId="77777777" w:rsidR="007A4849" w:rsidRDefault="007A4849" w:rsidP="007A4849">
      <w:pPr>
        <w:tabs>
          <w:tab w:val="right" w:leader="hyphen" w:pos="3600"/>
        </w:tabs>
        <w:spacing w:after="0" w:line="240" w:lineRule="auto"/>
        <w:ind w:left="720"/>
        <w:rPr>
          <w:rFonts w:ascii="Cambria" w:hAnsi="Cambria" w:cs="Calibri"/>
          <w:sz w:val="24"/>
          <w:szCs w:val="24"/>
        </w:rPr>
      </w:pPr>
    </w:p>
    <w:p w14:paraId="69CC7DB0" w14:textId="77777777" w:rsidR="007A4849" w:rsidRDefault="007A4849" w:rsidP="007A4849">
      <w:pPr>
        <w:tabs>
          <w:tab w:val="right" w:leader="hyphen" w:pos="3600"/>
        </w:tabs>
        <w:spacing w:after="0" w:line="240" w:lineRule="auto"/>
        <w:rPr>
          <w:rFonts w:ascii="Cambria" w:hAnsi="Cambria" w:cs="Calibri"/>
          <w:b/>
          <w:sz w:val="24"/>
          <w:szCs w:val="24"/>
        </w:rPr>
      </w:pPr>
      <w:r>
        <w:rPr>
          <w:rFonts w:ascii="Cambria" w:hAnsi="Cambria" w:cs="Calibri"/>
          <w:b/>
          <w:sz w:val="24"/>
          <w:szCs w:val="24"/>
        </w:rPr>
        <w:t xml:space="preserve">N.           </w:t>
      </w:r>
      <w:r>
        <w:rPr>
          <w:rFonts w:ascii="Cambria" w:eastAsia="Arial Unicode MS" w:hAnsi="Cambria" w:cs="Calibri"/>
          <w:b/>
          <w:sz w:val="24"/>
          <w:szCs w:val="24"/>
          <w:u w:val="single"/>
        </w:rPr>
        <w:t>Disclaimer</w:t>
      </w:r>
      <w:r>
        <w:rPr>
          <w:rFonts w:ascii="Cambria" w:eastAsia="Arial Unicode MS" w:hAnsi="Cambria" w:cs="Calibri"/>
          <w:b/>
          <w:sz w:val="24"/>
          <w:szCs w:val="24"/>
        </w:rPr>
        <w:t>:</w:t>
      </w:r>
      <w:r>
        <w:rPr>
          <w:rFonts w:ascii="Cambria" w:hAnsi="Cambria" w:cs="Calibri"/>
          <w:b/>
          <w:sz w:val="24"/>
          <w:szCs w:val="24"/>
        </w:rPr>
        <w:t xml:space="preserve"> </w:t>
      </w:r>
    </w:p>
    <w:p w14:paraId="69CC7DB1" w14:textId="77777777" w:rsidR="007A4849" w:rsidRPr="006E0DA8" w:rsidRDefault="007A4849" w:rsidP="007A4849">
      <w:pPr>
        <w:tabs>
          <w:tab w:val="right" w:leader="hyphen" w:pos="3600"/>
        </w:tabs>
        <w:spacing w:after="0" w:line="240" w:lineRule="auto"/>
        <w:ind w:left="720"/>
        <w:rPr>
          <w:rFonts w:ascii="Cambria" w:eastAsia="Arial Unicode MS" w:hAnsi="Cambria" w:cs="Calibri"/>
          <w:color w:val="FF0000"/>
          <w:sz w:val="24"/>
          <w:szCs w:val="24"/>
        </w:rPr>
      </w:pPr>
      <w:r>
        <w:rPr>
          <w:rFonts w:ascii="Cambria" w:eastAsia="Arial Unicode MS" w:hAnsi="Cambria" w:cs="Calibri"/>
          <w:sz w:val="24"/>
          <w:szCs w:val="24"/>
        </w:rPr>
        <w:t xml:space="preserve">The instructor reserves the right to modify this syllabus as needed and will notify the students of any changes using the </w:t>
      </w:r>
      <w:r w:rsidR="00D16273">
        <w:rPr>
          <w:rFonts w:ascii="Cambria" w:eastAsia="Arial Unicode MS" w:hAnsi="Cambria" w:cs="Calibri"/>
          <w:sz w:val="24"/>
          <w:szCs w:val="24"/>
        </w:rPr>
        <w:t>XXXXX</w:t>
      </w:r>
      <w:r>
        <w:rPr>
          <w:rFonts w:ascii="Cambria" w:eastAsia="Arial Unicode MS" w:hAnsi="Cambria" w:cs="Calibri"/>
          <w:sz w:val="24"/>
          <w:szCs w:val="24"/>
        </w:rPr>
        <w:t xml:space="preserve"> e-mail or </w:t>
      </w:r>
      <w:proofErr w:type="spellStart"/>
      <w:r w:rsidRPr="006E0DA8">
        <w:rPr>
          <w:rFonts w:ascii="Cambria" w:eastAsia="Arial Unicode MS" w:hAnsi="Cambria" w:cs="Calibri"/>
          <w:color w:val="FF0000"/>
          <w:sz w:val="24"/>
          <w:szCs w:val="24"/>
        </w:rPr>
        <w:t>MyBlackboard</w:t>
      </w:r>
      <w:proofErr w:type="spellEnd"/>
      <w:r w:rsidRPr="006E0DA8">
        <w:rPr>
          <w:rFonts w:ascii="Cambria" w:eastAsia="Arial Unicode MS" w:hAnsi="Cambria" w:cs="Calibri"/>
          <w:color w:val="FF0000"/>
          <w:sz w:val="24"/>
          <w:szCs w:val="24"/>
        </w:rPr>
        <w:t xml:space="preserve"> e-mail or announcements.</w:t>
      </w:r>
    </w:p>
    <w:p w14:paraId="69CC7DB2" w14:textId="77777777" w:rsidR="007A4849" w:rsidRDefault="007A4849" w:rsidP="007A4849">
      <w:pPr>
        <w:tabs>
          <w:tab w:val="right" w:leader="hyphen" w:pos="3600"/>
        </w:tabs>
        <w:spacing w:after="0" w:line="240" w:lineRule="auto"/>
        <w:ind w:left="720"/>
        <w:rPr>
          <w:rFonts w:ascii="Cambria" w:eastAsia="Arial Unicode MS" w:hAnsi="Cambria" w:cs="Calibri"/>
          <w:sz w:val="24"/>
          <w:szCs w:val="24"/>
        </w:rPr>
      </w:pPr>
    </w:p>
    <w:p w14:paraId="69CC7DB3" w14:textId="77777777" w:rsidR="007A4849" w:rsidRDefault="007A4849" w:rsidP="007A4849">
      <w:pPr>
        <w:spacing w:after="0" w:line="240" w:lineRule="auto"/>
        <w:contextualSpacing/>
        <w:rPr>
          <w:rFonts w:ascii="Cambria" w:eastAsia="Times New Roman" w:hAnsi="Cambria" w:cs="Calibri"/>
          <w:i/>
          <w:sz w:val="24"/>
          <w:szCs w:val="24"/>
        </w:rPr>
      </w:pPr>
      <w:r>
        <w:rPr>
          <w:rFonts w:ascii="Cambria" w:eastAsia="Times New Roman" w:hAnsi="Cambria" w:cs="Calibri"/>
          <w:b/>
          <w:sz w:val="24"/>
          <w:szCs w:val="24"/>
        </w:rPr>
        <w:t>O</w:t>
      </w:r>
      <w:r>
        <w:rPr>
          <w:rFonts w:ascii="Cambria" w:eastAsia="Times New Roman" w:hAnsi="Cambria" w:cs="Calibri"/>
          <w:b/>
          <w:i/>
          <w:sz w:val="24"/>
          <w:szCs w:val="24"/>
        </w:rPr>
        <w:t xml:space="preserve">.         </w:t>
      </w:r>
      <w:r>
        <w:rPr>
          <w:rFonts w:ascii="Cambria" w:eastAsia="Times New Roman" w:hAnsi="Cambria" w:cs="Calibri"/>
          <w:b/>
          <w:sz w:val="24"/>
          <w:szCs w:val="24"/>
          <w:u w:val="single"/>
        </w:rPr>
        <w:t>Expectations</w:t>
      </w:r>
      <w:r>
        <w:rPr>
          <w:rFonts w:ascii="Cambria" w:eastAsia="Times New Roman" w:hAnsi="Cambria" w:cs="Calibri"/>
          <w:b/>
          <w:sz w:val="24"/>
          <w:szCs w:val="24"/>
        </w:rPr>
        <w:t>:</w:t>
      </w:r>
      <w:r>
        <w:rPr>
          <w:rFonts w:ascii="Cambria" w:eastAsia="Times New Roman" w:hAnsi="Cambria" w:cs="Calibri"/>
          <w:i/>
          <w:sz w:val="24"/>
          <w:szCs w:val="24"/>
        </w:rPr>
        <w:t xml:space="preserve"> </w:t>
      </w:r>
      <w:r>
        <w:rPr>
          <w:rFonts w:ascii="Cambria" w:eastAsia="Times New Roman" w:hAnsi="Cambria" w:cs="Calibri"/>
          <w:b/>
          <w:i/>
          <w:sz w:val="24"/>
          <w:szCs w:val="24"/>
        </w:rPr>
        <w:t xml:space="preserve"> </w:t>
      </w:r>
    </w:p>
    <w:p w14:paraId="69CC7DB4" w14:textId="77777777" w:rsidR="007A4849" w:rsidRDefault="007A4849" w:rsidP="007A4849">
      <w:pPr>
        <w:numPr>
          <w:ilvl w:val="0"/>
          <w:numId w:val="2"/>
        </w:numPr>
        <w:spacing w:after="0" w:line="240" w:lineRule="auto"/>
        <w:ind w:left="1080"/>
        <w:jc w:val="both"/>
        <w:rPr>
          <w:rFonts w:ascii="Cambria" w:eastAsia="Times New Roman" w:hAnsi="Cambria" w:cs="Calibri"/>
          <w:i/>
          <w:sz w:val="24"/>
          <w:szCs w:val="24"/>
        </w:rPr>
      </w:pPr>
      <w:r>
        <w:rPr>
          <w:rFonts w:ascii="Cambria" w:eastAsia="Times New Roman" w:hAnsi="Cambria" w:cs="Calibri"/>
          <w:i/>
          <w:sz w:val="24"/>
          <w:szCs w:val="24"/>
        </w:rPr>
        <w:t xml:space="preserve">Students are expected to allocate a minimum of 10 hours per week on textbook readings, interacting with course materials, participating in class discussions, and completing assignments, quizzes and exams.  </w:t>
      </w:r>
    </w:p>
    <w:p w14:paraId="69CC7DB5" w14:textId="77777777" w:rsidR="007A4849" w:rsidRDefault="007A4849" w:rsidP="007A4849">
      <w:pPr>
        <w:spacing w:after="0" w:line="240" w:lineRule="auto"/>
        <w:ind w:left="1080"/>
        <w:jc w:val="both"/>
        <w:rPr>
          <w:rFonts w:ascii="Cambria" w:eastAsia="Times New Roman" w:hAnsi="Cambria" w:cs="Calibri"/>
          <w:i/>
          <w:sz w:val="24"/>
          <w:szCs w:val="24"/>
        </w:rPr>
      </w:pPr>
    </w:p>
    <w:p w14:paraId="69CC7DB6" w14:textId="77777777" w:rsidR="007A4849" w:rsidRDefault="007A4849" w:rsidP="007A4849">
      <w:pPr>
        <w:spacing w:after="0" w:line="240" w:lineRule="auto"/>
        <w:rPr>
          <w:rFonts w:ascii="Cambria" w:eastAsia="Arial Unicode MS" w:hAnsi="Cambria" w:cs="Calibri"/>
          <w:b/>
          <w:sz w:val="24"/>
          <w:szCs w:val="24"/>
          <w:u w:val="single"/>
        </w:rPr>
      </w:pPr>
      <w:r>
        <w:rPr>
          <w:rFonts w:ascii="Cambria" w:eastAsia="Arial Unicode MS" w:hAnsi="Cambria" w:cs="Calibri"/>
          <w:b/>
          <w:sz w:val="24"/>
          <w:szCs w:val="24"/>
        </w:rPr>
        <w:t>P.</w:t>
      </w:r>
      <w:r>
        <w:rPr>
          <w:rFonts w:ascii="Cambria" w:eastAsia="Arial Unicode MS" w:hAnsi="Cambria" w:cs="Calibri"/>
          <w:b/>
          <w:sz w:val="24"/>
          <w:szCs w:val="24"/>
        </w:rPr>
        <w:tab/>
      </w:r>
      <w:r>
        <w:rPr>
          <w:rFonts w:ascii="Cambria" w:eastAsia="Arial Unicode MS" w:hAnsi="Cambria" w:cs="Calibri"/>
          <w:b/>
          <w:sz w:val="24"/>
          <w:szCs w:val="24"/>
          <w:u w:val="single"/>
        </w:rPr>
        <w:t>ACADEMIC SUCCESS AND SUPPORT SERVICES:</w:t>
      </w:r>
    </w:p>
    <w:p w14:paraId="69CC7DB7" w14:textId="77777777" w:rsidR="007A4849" w:rsidRDefault="007A4849" w:rsidP="007A4849">
      <w:pPr>
        <w:spacing w:after="0" w:line="240" w:lineRule="auto"/>
        <w:ind w:left="720"/>
        <w:rPr>
          <w:rFonts w:ascii="Cambria" w:eastAsia="Arial Unicode MS" w:hAnsi="Cambria" w:cs="Calibri"/>
          <w:sz w:val="24"/>
          <w:szCs w:val="24"/>
        </w:rPr>
      </w:pPr>
      <w:r>
        <w:rPr>
          <w:rFonts w:ascii="Cambria" w:eastAsia="Arial Unicode MS" w:hAnsi="Cambria" w:cs="Calibri"/>
          <w:sz w:val="24"/>
          <w:szCs w:val="24"/>
        </w:rPr>
        <w:t>1.</w:t>
      </w:r>
      <w:r>
        <w:rPr>
          <w:rFonts w:ascii="Cambria" w:eastAsia="Arial Unicode MS" w:hAnsi="Cambria" w:cs="Calibri"/>
          <w:sz w:val="24"/>
          <w:szCs w:val="24"/>
        </w:rPr>
        <w:tab/>
        <w:t xml:space="preserve">Computers are available for use by all registered </w:t>
      </w:r>
      <w:r w:rsidR="00D16273" w:rsidRPr="00D16273">
        <w:rPr>
          <w:rFonts w:ascii="Cambria" w:eastAsia="Arial Unicode MS" w:hAnsi="Cambria" w:cs="Calibri"/>
          <w:color w:val="FF0000"/>
          <w:sz w:val="24"/>
          <w:szCs w:val="24"/>
        </w:rPr>
        <w:t>XXXXX</w:t>
      </w:r>
      <w:r>
        <w:rPr>
          <w:rFonts w:ascii="Cambria" w:eastAsia="Arial Unicode MS" w:hAnsi="Cambria" w:cs="Calibri"/>
          <w:sz w:val="24"/>
          <w:szCs w:val="24"/>
        </w:rPr>
        <w:t xml:space="preserve"> students in any of the </w:t>
      </w:r>
      <w:r w:rsidRPr="00D16273">
        <w:rPr>
          <w:rFonts w:ascii="Cambria" w:eastAsia="Arial Unicode MS" w:hAnsi="Cambria" w:cs="Calibri"/>
          <w:color w:val="FF0000"/>
          <w:sz w:val="24"/>
          <w:szCs w:val="24"/>
        </w:rPr>
        <w:t xml:space="preserve">23 </w:t>
      </w:r>
      <w:r w:rsidR="00D16273">
        <w:rPr>
          <w:rFonts w:ascii="Cambria" w:eastAsia="Arial Unicode MS" w:hAnsi="Cambria" w:cs="Calibri"/>
          <w:color w:val="FF0000"/>
          <w:sz w:val="24"/>
          <w:szCs w:val="24"/>
        </w:rPr>
        <w:t>XXXXX</w:t>
      </w:r>
      <w:r w:rsidRPr="00D16273">
        <w:rPr>
          <w:rFonts w:ascii="Cambria" w:eastAsia="Arial Unicode MS" w:hAnsi="Cambria" w:cs="Calibri"/>
          <w:color w:val="FF0000"/>
          <w:sz w:val="24"/>
          <w:szCs w:val="24"/>
        </w:rPr>
        <w:t>/PCC computer labs, including the Cyber Lab, room A-173</w:t>
      </w:r>
      <w:r>
        <w:rPr>
          <w:rFonts w:ascii="Cambria" w:eastAsia="Arial Unicode MS" w:hAnsi="Cambria" w:cs="Calibri"/>
          <w:sz w:val="24"/>
          <w:szCs w:val="24"/>
        </w:rPr>
        <w:t xml:space="preserve">. Please call </w:t>
      </w:r>
      <w:r w:rsidR="00D16273" w:rsidRPr="00D16273">
        <w:rPr>
          <w:rFonts w:ascii="Cambria" w:eastAsia="Arial Unicode MS" w:hAnsi="Cambria" w:cs="Calibri"/>
          <w:color w:val="FF0000"/>
          <w:sz w:val="24"/>
          <w:szCs w:val="24"/>
        </w:rPr>
        <w:t>XXXXXXX</w:t>
      </w:r>
      <w:r>
        <w:rPr>
          <w:rFonts w:ascii="Cambria" w:eastAsia="Arial Unicode MS" w:hAnsi="Cambria" w:cs="Calibri"/>
          <w:sz w:val="24"/>
          <w:szCs w:val="24"/>
        </w:rPr>
        <w:t xml:space="preserve"> for more information about all </w:t>
      </w:r>
      <w:r w:rsidR="00D16273" w:rsidRPr="00D16273">
        <w:rPr>
          <w:rFonts w:ascii="Cambria" w:eastAsia="Arial Unicode MS" w:hAnsi="Cambria" w:cs="Calibri"/>
          <w:color w:val="FF0000"/>
          <w:sz w:val="24"/>
          <w:szCs w:val="24"/>
        </w:rPr>
        <w:t>XXXX</w:t>
      </w:r>
      <w:r>
        <w:rPr>
          <w:rFonts w:ascii="Cambria" w:eastAsia="Arial Unicode MS" w:hAnsi="Cambria" w:cs="Calibri"/>
          <w:sz w:val="24"/>
          <w:szCs w:val="24"/>
        </w:rPr>
        <w:t xml:space="preserve"> computer labs. </w:t>
      </w:r>
    </w:p>
    <w:p w14:paraId="69CC7DB8" w14:textId="77777777" w:rsidR="007A4849" w:rsidRDefault="007A4849" w:rsidP="007A4849">
      <w:pPr>
        <w:spacing w:after="0" w:line="240" w:lineRule="auto"/>
        <w:ind w:left="720"/>
        <w:rPr>
          <w:rFonts w:ascii="Cambria" w:eastAsia="Arial Unicode MS" w:hAnsi="Cambria" w:cs="Calibri"/>
          <w:sz w:val="24"/>
          <w:szCs w:val="24"/>
        </w:rPr>
      </w:pPr>
      <w:r>
        <w:rPr>
          <w:rFonts w:ascii="Cambria" w:eastAsia="Arial Unicode MS" w:hAnsi="Cambria" w:cs="Calibri"/>
          <w:sz w:val="24"/>
          <w:szCs w:val="24"/>
        </w:rPr>
        <w:t>2.</w:t>
      </w:r>
      <w:r>
        <w:rPr>
          <w:rFonts w:ascii="Cambria" w:eastAsia="Arial Unicode MS" w:hAnsi="Cambria" w:cs="Calibri"/>
          <w:sz w:val="24"/>
          <w:szCs w:val="24"/>
        </w:rPr>
        <w:tab/>
        <w:t xml:space="preserve">The </w:t>
      </w:r>
      <w:r w:rsidR="00D16273" w:rsidRPr="00D16273">
        <w:rPr>
          <w:rFonts w:ascii="Cambria" w:eastAsia="Arial Unicode MS" w:hAnsi="Cambria" w:cs="Calibri"/>
          <w:color w:val="FF0000"/>
          <w:sz w:val="24"/>
          <w:szCs w:val="24"/>
        </w:rPr>
        <w:t>XXXX</w:t>
      </w:r>
      <w:r>
        <w:rPr>
          <w:rFonts w:ascii="Cambria" w:eastAsia="Arial Unicode MS" w:hAnsi="Cambria" w:cs="Calibri"/>
          <w:sz w:val="24"/>
          <w:szCs w:val="24"/>
        </w:rPr>
        <w:t xml:space="preserve"> Library website:  </w:t>
      </w:r>
      <w:hyperlink r:id="rId9" w:history="1">
        <w:r>
          <w:rPr>
            <w:rStyle w:val="Hyperlink"/>
            <w:rFonts w:ascii="Cambria" w:eastAsia="Arial Unicode MS" w:hAnsi="Cambria" w:cs="Calibri"/>
            <w:color w:val="auto"/>
            <w:sz w:val="24"/>
            <w:szCs w:val="24"/>
          </w:rPr>
          <w:t>http://www.</w:t>
        </w:r>
      </w:hyperlink>
      <w:r w:rsidR="00D16273" w:rsidRPr="00D16273">
        <w:rPr>
          <w:rFonts w:ascii="Cambria" w:eastAsia="Arial Unicode MS" w:hAnsi="Cambria" w:cs="Calibri"/>
          <w:color w:val="FF0000"/>
          <w:sz w:val="24"/>
          <w:szCs w:val="24"/>
        </w:rPr>
        <w:t>XXXXXX</w:t>
      </w:r>
    </w:p>
    <w:p w14:paraId="69CC7DB9" w14:textId="77777777" w:rsidR="007A4849" w:rsidRDefault="007A4849" w:rsidP="007A4849">
      <w:pPr>
        <w:spacing w:after="0" w:line="240" w:lineRule="auto"/>
        <w:ind w:left="720"/>
        <w:rPr>
          <w:rFonts w:ascii="Cambria" w:eastAsia="Arial Unicode MS" w:hAnsi="Cambria" w:cs="Calibri"/>
          <w:sz w:val="24"/>
          <w:szCs w:val="24"/>
        </w:rPr>
      </w:pPr>
      <w:r>
        <w:rPr>
          <w:rFonts w:ascii="Cambria" w:eastAsia="Arial Unicode MS" w:hAnsi="Cambria" w:cs="Calibri"/>
          <w:sz w:val="24"/>
          <w:szCs w:val="24"/>
        </w:rPr>
        <w:lastRenderedPageBreak/>
        <w:t>3.</w:t>
      </w:r>
      <w:r>
        <w:rPr>
          <w:rFonts w:ascii="Cambria" w:eastAsia="Arial Unicode MS" w:hAnsi="Cambria" w:cs="Calibri"/>
          <w:sz w:val="24"/>
          <w:szCs w:val="24"/>
        </w:rPr>
        <w:tab/>
        <w:t xml:space="preserve">The </w:t>
      </w:r>
      <w:r w:rsidR="00D16273" w:rsidRPr="00D16273">
        <w:rPr>
          <w:rFonts w:ascii="Cambria" w:eastAsia="Arial Unicode MS" w:hAnsi="Cambria" w:cs="Calibri"/>
          <w:color w:val="FF0000"/>
          <w:sz w:val="24"/>
          <w:szCs w:val="24"/>
        </w:rPr>
        <w:t>XXXXX</w:t>
      </w:r>
      <w:r w:rsidRPr="00D16273">
        <w:rPr>
          <w:rFonts w:ascii="Cambria" w:eastAsia="Arial Unicode MS" w:hAnsi="Cambria" w:cs="Calibri"/>
          <w:color w:val="FF0000"/>
          <w:sz w:val="24"/>
          <w:szCs w:val="24"/>
        </w:rPr>
        <w:t xml:space="preserve"> Learning Lab and Writing Center, A-235</w:t>
      </w:r>
      <w:r>
        <w:rPr>
          <w:rFonts w:ascii="Cambria" w:eastAsia="Arial Unicode MS" w:hAnsi="Cambria" w:cs="Calibri"/>
          <w:sz w:val="24"/>
          <w:szCs w:val="24"/>
        </w:rPr>
        <w:t xml:space="preserve">, is for help with writing assignments, tutoring, exams, and additional computer </w:t>
      </w:r>
      <w:r w:rsidR="00D16273">
        <w:rPr>
          <w:rFonts w:ascii="Cambria" w:eastAsia="Arial Unicode MS" w:hAnsi="Cambria" w:cs="Calibri"/>
          <w:sz w:val="24"/>
          <w:szCs w:val="24"/>
        </w:rPr>
        <w:t>acc</w:t>
      </w:r>
      <w:r>
        <w:rPr>
          <w:rFonts w:ascii="Cambria" w:eastAsia="Arial Unicode MS" w:hAnsi="Cambria" w:cs="Calibri"/>
          <w:sz w:val="24"/>
          <w:szCs w:val="24"/>
        </w:rPr>
        <w:t xml:space="preserve">ess: </w:t>
      </w:r>
      <w:r w:rsidRPr="006E0DA8">
        <w:rPr>
          <w:rFonts w:ascii="Cambria" w:eastAsia="Arial Unicode MS" w:hAnsi="Cambria" w:cs="Calibri"/>
          <w:color w:val="FF0000"/>
          <w:sz w:val="24"/>
          <w:szCs w:val="24"/>
        </w:rPr>
        <w:t xml:space="preserve"> </w:t>
      </w:r>
      <w:hyperlink r:id="rId10" w:history="1">
        <w:r w:rsidR="006E0DA8" w:rsidRPr="006E0DA8">
          <w:rPr>
            <w:rStyle w:val="Hyperlink"/>
            <w:rFonts w:ascii="Cambria" w:eastAsia="Arial Unicode MS" w:hAnsi="Cambria" w:cs="Calibri"/>
            <w:color w:val="FF0000"/>
            <w:sz w:val="24"/>
            <w:szCs w:val="24"/>
          </w:rPr>
          <w:t>http://www.XXXXXX</w:t>
        </w:r>
      </w:hyperlink>
    </w:p>
    <w:p w14:paraId="69CC7DBA" w14:textId="77777777" w:rsidR="007A4849" w:rsidRPr="006E0DA8" w:rsidRDefault="007A4849" w:rsidP="007A4849">
      <w:pPr>
        <w:spacing w:after="0" w:line="240" w:lineRule="auto"/>
        <w:ind w:left="720"/>
        <w:rPr>
          <w:rFonts w:ascii="Cambria" w:eastAsia="Arial Unicode MS" w:hAnsi="Cambria" w:cs="Calibri"/>
          <w:color w:val="FF0000"/>
          <w:sz w:val="24"/>
          <w:szCs w:val="24"/>
        </w:rPr>
      </w:pPr>
      <w:r>
        <w:rPr>
          <w:rFonts w:ascii="Cambria" w:eastAsia="Arial Unicode MS" w:hAnsi="Cambria" w:cs="Calibri"/>
          <w:sz w:val="24"/>
          <w:szCs w:val="24"/>
        </w:rPr>
        <w:t>4.</w:t>
      </w:r>
      <w:r>
        <w:rPr>
          <w:rFonts w:ascii="Cambria" w:eastAsia="Arial Unicode MS" w:hAnsi="Cambria" w:cs="Calibri"/>
          <w:sz w:val="24"/>
          <w:szCs w:val="24"/>
        </w:rPr>
        <w:tab/>
      </w:r>
      <w:r w:rsidRPr="006E0DA8">
        <w:rPr>
          <w:rFonts w:ascii="Cambria" w:eastAsia="Arial Unicode MS" w:hAnsi="Cambria" w:cs="Calibri"/>
          <w:color w:val="FF0000"/>
          <w:sz w:val="24"/>
          <w:szCs w:val="24"/>
        </w:rPr>
        <w:t>WEB</w:t>
      </w:r>
      <w:r w:rsidR="00D16273" w:rsidRPr="006E0DA8">
        <w:rPr>
          <w:rFonts w:ascii="Cambria" w:eastAsia="Arial Unicode MS" w:hAnsi="Cambria" w:cs="Calibri"/>
          <w:color w:val="FF0000"/>
          <w:sz w:val="24"/>
          <w:szCs w:val="24"/>
        </w:rPr>
        <w:t>ACC</w:t>
      </w:r>
      <w:r w:rsidRPr="006E0DA8">
        <w:rPr>
          <w:rFonts w:ascii="Cambria" w:eastAsia="Arial Unicode MS" w:hAnsi="Cambria" w:cs="Calibri"/>
          <w:color w:val="FF0000"/>
          <w:sz w:val="24"/>
          <w:szCs w:val="24"/>
        </w:rPr>
        <w:t xml:space="preserve">ESS, Passwords or Computer Labs- contact the IT Dept. Help Desk at 281-756-3544. </w:t>
      </w:r>
    </w:p>
    <w:p w14:paraId="69CC7DBB" w14:textId="77777777" w:rsidR="007A4849" w:rsidRDefault="007A4849" w:rsidP="007A4849">
      <w:pPr>
        <w:spacing w:after="0" w:line="240" w:lineRule="auto"/>
        <w:ind w:left="720"/>
        <w:rPr>
          <w:rFonts w:ascii="Cambria" w:eastAsia="Arial Unicode MS" w:hAnsi="Cambria" w:cs="Calibri"/>
          <w:sz w:val="24"/>
          <w:szCs w:val="24"/>
        </w:rPr>
      </w:pPr>
    </w:p>
    <w:p w14:paraId="69CC7DBC" w14:textId="77777777" w:rsidR="007A4849" w:rsidRDefault="007A4849" w:rsidP="007A4849">
      <w:pPr>
        <w:spacing w:after="0" w:line="240" w:lineRule="auto"/>
        <w:rPr>
          <w:rFonts w:ascii="Cambria" w:eastAsia="Arial Unicode MS" w:hAnsi="Cambria" w:cs="Calibri"/>
          <w:sz w:val="24"/>
          <w:szCs w:val="24"/>
        </w:rPr>
      </w:pPr>
      <w:r>
        <w:rPr>
          <w:rFonts w:ascii="Cambria" w:eastAsia="Arial Unicode MS" w:hAnsi="Cambria" w:cs="Calibri"/>
          <w:b/>
          <w:sz w:val="24"/>
          <w:szCs w:val="24"/>
        </w:rPr>
        <w:t>Q.</w:t>
      </w:r>
      <w:r>
        <w:rPr>
          <w:rFonts w:ascii="Cambria" w:eastAsia="Arial Unicode MS" w:hAnsi="Cambria" w:cs="Calibri"/>
          <w:b/>
          <w:sz w:val="24"/>
          <w:szCs w:val="24"/>
        </w:rPr>
        <w:tab/>
      </w:r>
      <w:r>
        <w:rPr>
          <w:rFonts w:ascii="Cambria" w:eastAsia="Arial Unicode MS" w:hAnsi="Cambria" w:cs="Calibri"/>
          <w:b/>
          <w:sz w:val="24"/>
          <w:szCs w:val="24"/>
          <w:u w:val="single"/>
        </w:rPr>
        <w:t>AMERICANS WITH DISABILITIES ACT</w:t>
      </w:r>
      <w:r>
        <w:rPr>
          <w:rFonts w:ascii="Cambria" w:eastAsia="Arial Unicode MS" w:hAnsi="Cambria" w:cs="Calibri"/>
          <w:sz w:val="24"/>
          <w:szCs w:val="24"/>
        </w:rPr>
        <w:t xml:space="preserve">: </w:t>
      </w:r>
    </w:p>
    <w:p w14:paraId="69CC7DBD" w14:textId="77777777" w:rsidR="007A4849" w:rsidRDefault="00D16273" w:rsidP="007A4849">
      <w:pPr>
        <w:spacing w:after="0" w:line="240" w:lineRule="auto"/>
        <w:ind w:left="720"/>
        <w:rPr>
          <w:rFonts w:ascii="Cambria" w:eastAsia="Arial Unicode MS" w:hAnsi="Cambria" w:cs="Calibri"/>
          <w:sz w:val="24"/>
          <w:szCs w:val="24"/>
        </w:rPr>
      </w:pPr>
      <w:r>
        <w:rPr>
          <w:rFonts w:ascii="Cambria" w:eastAsia="Arial Unicode MS" w:hAnsi="Cambria" w:cs="Calibri"/>
          <w:sz w:val="24"/>
          <w:szCs w:val="24"/>
        </w:rPr>
        <w:t>XXXXX</w:t>
      </w:r>
      <w:r w:rsidR="007A4849">
        <w:rPr>
          <w:rFonts w:ascii="Cambria" w:eastAsia="Arial Unicode MS" w:hAnsi="Cambria" w:cs="Calibri"/>
          <w:sz w:val="24"/>
          <w:szCs w:val="24"/>
        </w:rPr>
        <w:t xml:space="preserve"> complies with ADA and 504 Federal guidelines by affording equal </w:t>
      </w:r>
      <w:r w:rsidR="006E0DA8">
        <w:rPr>
          <w:rFonts w:ascii="Cambria" w:eastAsia="Arial Unicode MS" w:hAnsi="Cambria" w:cs="Calibri"/>
          <w:sz w:val="24"/>
          <w:szCs w:val="24"/>
        </w:rPr>
        <w:t>acc</w:t>
      </w:r>
      <w:r w:rsidR="007A4849">
        <w:rPr>
          <w:rFonts w:ascii="Cambria" w:eastAsia="Arial Unicode MS" w:hAnsi="Cambria" w:cs="Calibri"/>
          <w:sz w:val="24"/>
          <w:szCs w:val="24"/>
        </w:rPr>
        <w:t xml:space="preserve">ess to individuals who are seeking an education. Students who have a disability and would like classroom </w:t>
      </w:r>
      <w:r w:rsidR="006E0DA8">
        <w:rPr>
          <w:rFonts w:ascii="Cambria" w:eastAsia="Arial Unicode MS" w:hAnsi="Cambria" w:cs="Calibri"/>
          <w:sz w:val="24"/>
          <w:szCs w:val="24"/>
        </w:rPr>
        <w:t>acc</w:t>
      </w:r>
      <w:r w:rsidR="007A4849">
        <w:rPr>
          <w:rFonts w:ascii="Cambria" w:eastAsia="Arial Unicode MS" w:hAnsi="Cambria" w:cs="Calibri"/>
          <w:sz w:val="24"/>
          <w:szCs w:val="24"/>
        </w:rPr>
        <w:t xml:space="preserve">ommodations must register with the </w:t>
      </w:r>
      <w:r w:rsidR="007A4849" w:rsidRPr="006E0DA8">
        <w:rPr>
          <w:rFonts w:ascii="Cambria" w:eastAsia="Arial Unicode MS" w:hAnsi="Cambria" w:cs="Calibri"/>
          <w:color w:val="FF0000"/>
          <w:sz w:val="24"/>
          <w:szCs w:val="24"/>
        </w:rPr>
        <w:t>Office of Disability Services</w:t>
      </w:r>
      <w:r w:rsidR="007A4849">
        <w:rPr>
          <w:rFonts w:ascii="Cambria" w:eastAsia="Arial Unicode MS" w:hAnsi="Cambria" w:cs="Calibri"/>
          <w:sz w:val="24"/>
          <w:szCs w:val="24"/>
        </w:rPr>
        <w:t xml:space="preserve">, </w:t>
      </w:r>
      <w:r w:rsidR="007A4849" w:rsidRPr="006E0DA8">
        <w:rPr>
          <w:rFonts w:ascii="Cambria" w:eastAsia="Arial Unicode MS" w:hAnsi="Cambria" w:cs="Calibri"/>
          <w:color w:val="FF0000"/>
          <w:sz w:val="24"/>
          <w:szCs w:val="24"/>
        </w:rPr>
        <w:t xml:space="preserve">A 136, </w:t>
      </w:r>
      <w:proofErr w:type="gramStart"/>
      <w:r w:rsidR="007A4849" w:rsidRPr="006E0DA8">
        <w:rPr>
          <w:rFonts w:ascii="Cambria" w:eastAsia="Arial Unicode MS" w:hAnsi="Cambria" w:cs="Calibri"/>
          <w:color w:val="FF0000"/>
          <w:sz w:val="24"/>
          <w:szCs w:val="24"/>
        </w:rPr>
        <w:t>(</w:t>
      </w:r>
      <w:proofErr w:type="gramEnd"/>
      <w:r w:rsidR="007A4849" w:rsidRPr="006E0DA8">
        <w:rPr>
          <w:rFonts w:ascii="Cambria" w:eastAsia="Arial Unicode MS" w:hAnsi="Cambria" w:cs="Calibri"/>
          <w:color w:val="FF0000"/>
          <w:sz w:val="24"/>
          <w:szCs w:val="24"/>
        </w:rPr>
        <w:t>281)756-3533</w:t>
      </w:r>
      <w:r w:rsidR="007A4849">
        <w:rPr>
          <w:rFonts w:ascii="Cambria" w:eastAsia="Arial Unicode MS" w:hAnsi="Cambria" w:cs="Calibri"/>
          <w:sz w:val="24"/>
          <w:szCs w:val="24"/>
        </w:rPr>
        <w:t xml:space="preserve">. Instructors are not able to provide </w:t>
      </w:r>
      <w:r w:rsidR="006E0DA8">
        <w:rPr>
          <w:rFonts w:ascii="Cambria" w:eastAsia="Arial Unicode MS" w:hAnsi="Cambria" w:cs="Calibri"/>
          <w:sz w:val="24"/>
          <w:szCs w:val="24"/>
        </w:rPr>
        <w:t>acc</w:t>
      </w:r>
      <w:r w:rsidR="007A4849">
        <w:rPr>
          <w:rFonts w:ascii="Cambria" w:eastAsia="Arial Unicode MS" w:hAnsi="Cambria" w:cs="Calibri"/>
          <w:sz w:val="24"/>
          <w:szCs w:val="24"/>
        </w:rPr>
        <w:t>ommodations until the proper process has been followed.</w:t>
      </w:r>
    </w:p>
    <w:p w14:paraId="69CC7DBE" w14:textId="77777777" w:rsidR="007A4849" w:rsidRDefault="007A4849" w:rsidP="007A4849">
      <w:pPr>
        <w:spacing w:after="0" w:line="240" w:lineRule="auto"/>
        <w:rPr>
          <w:rFonts w:ascii="Cambria" w:eastAsia="Arial Unicode MS" w:hAnsi="Cambria" w:cs="Calibri"/>
          <w:sz w:val="24"/>
          <w:szCs w:val="24"/>
        </w:rPr>
      </w:pPr>
    </w:p>
    <w:p w14:paraId="69CC7DBF" w14:textId="77777777" w:rsidR="007A4849" w:rsidRDefault="007A4849" w:rsidP="007A4849">
      <w:pPr>
        <w:spacing w:after="0" w:line="240" w:lineRule="auto"/>
        <w:rPr>
          <w:rFonts w:ascii="Cambria" w:eastAsia="Arial Unicode MS" w:hAnsi="Cambria" w:cs="Calibri"/>
          <w:sz w:val="24"/>
          <w:szCs w:val="24"/>
        </w:rPr>
      </w:pPr>
      <w:r>
        <w:rPr>
          <w:rFonts w:ascii="Cambria" w:eastAsia="Arial Unicode MS" w:hAnsi="Cambria" w:cs="Calibri"/>
          <w:b/>
          <w:sz w:val="24"/>
          <w:szCs w:val="24"/>
        </w:rPr>
        <w:t>R.</w:t>
      </w:r>
      <w:r>
        <w:rPr>
          <w:rFonts w:ascii="Cambria" w:eastAsia="Arial Unicode MS" w:hAnsi="Cambria" w:cs="Calibri"/>
          <w:b/>
          <w:sz w:val="24"/>
          <w:szCs w:val="24"/>
        </w:rPr>
        <w:tab/>
      </w:r>
      <w:r>
        <w:rPr>
          <w:rFonts w:ascii="Cambria" w:eastAsia="Arial Unicode MS" w:hAnsi="Cambria" w:cs="Calibri"/>
          <w:b/>
          <w:sz w:val="24"/>
          <w:szCs w:val="24"/>
          <w:u w:val="single"/>
        </w:rPr>
        <w:t>CODE OF ACADEMIC INTEGRITY AND HONESTY</w:t>
      </w:r>
      <w:r>
        <w:rPr>
          <w:rFonts w:ascii="Cambria" w:eastAsia="Arial Unicode MS" w:hAnsi="Cambria" w:cs="Calibri"/>
          <w:sz w:val="24"/>
          <w:szCs w:val="24"/>
        </w:rPr>
        <w:t xml:space="preserve">: </w:t>
      </w:r>
    </w:p>
    <w:p w14:paraId="69CC7DC0" w14:textId="77777777" w:rsidR="007A4849" w:rsidRDefault="007A4849" w:rsidP="007A4849">
      <w:pPr>
        <w:spacing w:after="0" w:line="240" w:lineRule="auto"/>
        <w:ind w:left="720"/>
        <w:rPr>
          <w:rFonts w:ascii="Cambria" w:eastAsia="Arial Unicode MS" w:hAnsi="Cambria" w:cs="Calibri"/>
          <w:sz w:val="24"/>
          <w:szCs w:val="24"/>
        </w:rPr>
      </w:pPr>
      <w:r>
        <w:rPr>
          <w:rFonts w:ascii="Cambria" w:eastAsia="Arial Unicode MS" w:hAnsi="Cambria" w:cs="Calibri"/>
          <w:sz w:val="24"/>
          <w:szCs w:val="24"/>
        </w:rPr>
        <w:t xml:space="preserve">Students at </w:t>
      </w:r>
      <w:r w:rsidR="006E0DA8" w:rsidRPr="006E0DA8">
        <w:rPr>
          <w:rFonts w:ascii="Cambria" w:eastAsia="Arial Unicode MS" w:hAnsi="Cambria" w:cs="Calibri"/>
          <w:color w:val="FF0000"/>
          <w:sz w:val="24"/>
          <w:szCs w:val="24"/>
        </w:rPr>
        <w:t>XXXX</w:t>
      </w:r>
      <w:r w:rsidRPr="006E0DA8">
        <w:rPr>
          <w:rFonts w:ascii="Cambria" w:eastAsia="Arial Unicode MS" w:hAnsi="Cambria" w:cs="Calibri"/>
          <w:color w:val="FF0000"/>
          <w:sz w:val="24"/>
          <w:szCs w:val="24"/>
        </w:rPr>
        <w:t xml:space="preserve"> College </w:t>
      </w:r>
      <w:r>
        <w:rPr>
          <w:rFonts w:ascii="Cambria" w:eastAsia="Arial Unicode MS" w:hAnsi="Cambria" w:cs="Calibri"/>
          <w:sz w:val="24"/>
          <w:szCs w:val="24"/>
        </w:rPr>
        <w:t xml:space="preserve">are members of an institution dedicated to the pursuit of knowledge through a formalized program of instruction and learning. At the heart of this endeavor, lie the core values of academic integrity which include honesty, truth, and freedom from lies and fraud. Because personal integrity is important in all aspects of life, students at </w:t>
      </w:r>
      <w:r w:rsidR="006E0DA8" w:rsidRPr="006E0DA8">
        <w:rPr>
          <w:rFonts w:ascii="Cambria" w:eastAsia="Arial Unicode MS" w:hAnsi="Cambria" w:cs="Calibri"/>
          <w:color w:val="FF0000"/>
          <w:sz w:val="24"/>
          <w:szCs w:val="24"/>
        </w:rPr>
        <w:t>XXXXX</w:t>
      </w:r>
      <w:r w:rsidRPr="006E0DA8">
        <w:rPr>
          <w:rFonts w:ascii="Cambria" w:eastAsia="Arial Unicode MS" w:hAnsi="Cambria" w:cs="Calibri"/>
          <w:color w:val="FF0000"/>
          <w:sz w:val="24"/>
          <w:szCs w:val="24"/>
        </w:rPr>
        <w:t xml:space="preserve"> College </w:t>
      </w:r>
      <w:r>
        <w:rPr>
          <w:rFonts w:ascii="Cambria" w:eastAsia="Arial Unicode MS" w:hAnsi="Cambria" w:cs="Calibri"/>
          <w:sz w:val="24"/>
          <w:szCs w:val="24"/>
        </w:rPr>
        <w:t>are expected to conduct themselves with honesty and integrity both in and out of the classroom. Incidents of academic dishonesty will not be tolerated and students guilty of such conduct are subject to severe disciplinary measures.</w:t>
      </w:r>
    </w:p>
    <w:p w14:paraId="69CC7DC1" w14:textId="77777777" w:rsidR="007A4849" w:rsidRDefault="007A4849" w:rsidP="007A4849">
      <w:pPr>
        <w:spacing w:after="0" w:line="240" w:lineRule="auto"/>
        <w:ind w:left="720"/>
        <w:rPr>
          <w:rFonts w:ascii="Cambria" w:eastAsia="Arial Unicode MS" w:hAnsi="Cambria" w:cs="Calibri"/>
          <w:sz w:val="24"/>
          <w:szCs w:val="24"/>
        </w:rPr>
      </w:pPr>
    </w:p>
    <w:p w14:paraId="69CC7DC2" w14:textId="77777777" w:rsidR="007A4849" w:rsidRPr="00567F39" w:rsidRDefault="007A4849" w:rsidP="007A4849">
      <w:pPr>
        <w:autoSpaceDE w:val="0"/>
        <w:autoSpaceDN w:val="0"/>
        <w:spacing w:after="0" w:line="240" w:lineRule="auto"/>
        <w:rPr>
          <w:rFonts w:ascii="Cambria" w:hAnsi="Cambria" w:cs="Calibri"/>
          <w:b/>
          <w:bCs/>
          <w:color w:val="FF0000"/>
          <w:sz w:val="24"/>
          <w:szCs w:val="24"/>
        </w:rPr>
      </w:pPr>
      <w:r>
        <w:rPr>
          <w:rFonts w:ascii="Cambria" w:hAnsi="Cambria" w:cs="Calibri"/>
          <w:b/>
          <w:bCs/>
          <w:sz w:val="24"/>
          <w:szCs w:val="24"/>
        </w:rPr>
        <w:t>S.</w:t>
      </w:r>
      <w:r w:rsidRPr="00567F39">
        <w:rPr>
          <w:rFonts w:ascii="Cambria" w:hAnsi="Cambria" w:cs="Calibri"/>
          <w:b/>
          <w:bCs/>
          <w:color w:val="FF0000"/>
          <w:sz w:val="24"/>
          <w:szCs w:val="24"/>
        </w:rPr>
        <w:tab/>
      </w:r>
      <w:r w:rsidRPr="00567F39">
        <w:rPr>
          <w:rFonts w:ascii="Cambria" w:hAnsi="Cambria" w:cs="Calibri"/>
          <w:b/>
          <w:bCs/>
          <w:color w:val="FF0000"/>
          <w:sz w:val="24"/>
          <w:szCs w:val="24"/>
          <w:u w:val="single"/>
        </w:rPr>
        <w:t>Behavioral Intervention Team (BIT) – Letting someone know</w:t>
      </w:r>
      <w:r w:rsidRPr="00567F39">
        <w:rPr>
          <w:rFonts w:ascii="Cambria" w:hAnsi="Cambria" w:cs="Calibri"/>
          <w:b/>
          <w:bCs/>
          <w:color w:val="FF0000"/>
          <w:sz w:val="24"/>
          <w:szCs w:val="24"/>
        </w:rPr>
        <w:t>:</w:t>
      </w:r>
    </w:p>
    <w:p w14:paraId="69CC7DC3" w14:textId="77777777" w:rsidR="007A4849" w:rsidRPr="00567F39" w:rsidRDefault="007A4849" w:rsidP="007A4849">
      <w:pPr>
        <w:spacing w:after="0" w:line="240" w:lineRule="auto"/>
        <w:ind w:left="720"/>
        <w:rPr>
          <w:rFonts w:ascii="Cambria" w:hAnsi="Cambria" w:cs="Calibri"/>
          <w:color w:val="FF0000"/>
          <w:sz w:val="24"/>
          <w:szCs w:val="24"/>
        </w:rPr>
      </w:pPr>
      <w:r w:rsidRPr="00567F39">
        <w:rPr>
          <w:rFonts w:ascii="Cambria" w:hAnsi="Cambria" w:cs="Calibri"/>
          <w:color w:val="FF0000"/>
          <w:sz w:val="24"/>
          <w:szCs w:val="24"/>
        </w:rPr>
        <w:t xml:space="preserve">The Behavioral Intervention Team (BIT) at </w:t>
      </w:r>
      <w:r w:rsidR="006E0DA8" w:rsidRPr="00567F39">
        <w:rPr>
          <w:rFonts w:ascii="Cambria" w:hAnsi="Cambria" w:cs="Calibri"/>
          <w:color w:val="FF0000"/>
          <w:sz w:val="24"/>
          <w:szCs w:val="24"/>
        </w:rPr>
        <w:t>XXXX</w:t>
      </w:r>
      <w:r w:rsidRPr="00567F39">
        <w:rPr>
          <w:rFonts w:ascii="Cambria" w:hAnsi="Cambria" w:cs="Calibri"/>
          <w:color w:val="FF0000"/>
          <w:sz w:val="24"/>
          <w:szCs w:val="24"/>
        </w:rPr>
        <w:t xml:space="preserve"> College is committed to improving community safety through a proactive, collaborative, coordinated, objective and thoughtful approach to the prevention, identification, assessment, intervention and management of situations that pose, or may reasonably pose, a threat to the safety and well-being to the campus community. </w:t>
      </w:r>
    </w:p>
    <w:p w14:paraId="69CC7DC4" w14:textId="77777777" w:rsidR="007A4849" w:rsidRPr="00567F39" w:rsidRDefault="007A4849" w:rsidP="007A4849">
      <w:pPr>
        <w:spacing w:after="0" w:line="240" w:lineRule="auto"/>
        <w:ind w:left="720"/>
        <w:rPr>
          <w:rFonts w:ascii="Cambria" w:hAnsi="Cambria" w:cs="Calibri"/>
          <w:color w:val="FF0000"/>
          <w:sz w:val="24"/>
          <w:szCs w:val="24"/>
        </w:rPr>
      </w:pPr>
      <w:r w:rsidRPr="00567F39">
        <w:rPr>
          <w:rFonts w:ascii="Cambria" w:hAnsi="Cambria" w:cs="Calibri"/>
          <w:color w:val="FF0000"/>
          <w:sz w:val="24"/>
          <w:szCs w:val="24"/>
        </w:rPr>
        <w:t>College faculty, staff, students and community members may communicate concerns to the BIT by email</w:t>
      </w:r>
      <w:r w:rsidR="006E0DA8" w:rsidRPr="00567F39">
        <w:rPr>
          <w:rFonts w:ascii="Cambria" w:hAnsi="Cambria" w:cs="Calibri"/>
          <w:color w:val="FF0000"/>
          <w:sz w:val="24"/>
          <w:szCs w:val="24"/>
        </w:rPr>
        <w:t xml:space="preserve"> at XXXXXX</w:t>
      </w:r>
      <w:r w:rsidRPr="00567F39">
        <w:rPr>
          <w:rFonts w:ascii="Cambria" w:hAnsi="Cambria" w:cs="Calibri"/>
          <w:color w:val="FF0000"/>
          <w:sz w:val="24"/>
          <w:szCs w:val="24"/>
        </w:rPr>
        <w:t xml:space="preserve">, or through an electronic reporting option located on the BIT page of the college website, </w:t>
      </w:r>
      <w:r w:rsidR="006E0DA8" w:rsidRPr="00567F39">
        <w:rPr>
          <w:rFonts w:ascii="Cambria" w:hAnsi="Cambria" w:cs="Calibri"/>
          <w:color w:val="FF0000"/>
          <w:sz w:val="24"/>
          <w:szCs w:val="24"/>
        </w:rPr>
        <w:t>www.XXXX</w:t>
      </w:r>
      <w:r w:rsidRPr="00567F39">
        <w:rPr>
          <w:rFonts w:ascii="Cambria" w:hAnsi="Cambria" w:cs="Calibri"/>
          <w:color w:val="FF0000"/>
          <w:sz w:val="24"/>
          <w:szCs w:val="24"/>
        </w:rPr>
        <w:t xml:space="preserve">. </w:t>
      </w:r>
    </w:p>
    <w:p w14:paraId="69CC7DC5" w14:textId="77777777" w:rsidR="007A4849" w:rsidRDefault="007A4849" w:rsidP="007A4849">
      <w:pPr>
        <w:spacing w:after="0" w:line="240" w:lineRule="auto"/>
        <w:ind w:left="720"/>
        <w:rPr>
          <w:rFonts w:ascii="Cambria" w:eastAsia="Arial Unicode MS" w:hAnsi="Cambria" w:cs="Calibri"/>
          <w:sz w:val="24"/>
          <w:szCs w:val="24"/>
        </w:rPr>
      </w:pPr>
    </w:p>
    <w:p w14:paraId="69CC7DC6" w14:textId="77777777" w:rsidR="007A4849" w:rsidRDefault="007A4849" w:rsidP="007A4849">
      <w:pPr>
        <w:spacing w:after="0" w:line="240" w:lineRule="auto"/>
        <w:ind w:left="720"/>
        <w:rPr>
          <w:rFonts w:ascii="Cambria" w:eastAsia="Arial Unicode MS" w:hAnsi="Cambria" w:cs="Calibri"/>
          <w:sz w:val="24"/>
          <w:szCs w:val="24"/>
        </w:rPr>
      </w:pPr>
    </w:p>
    <w:p w14:paraId="69CC7DC7" w14:textId="77777777" w:rsidR="007A4849" w:rsidRDefault="007A4849" w:rsidP="007A4849">
      <w:pPr>
        <w:spacing w:after="0" w:line="240" w:lineRule="auto"/>
        <w:rPr>
          <w:rFonts w:ascii="Cambria" w:hAnsi="Cambria" w:cs="Calibri"/>
          <w:b/>
          <w:sz w:val="24"/>
          <w:szCs w:val="24"/>
          <w:u w:val="single"/>
        </w:rPr>
      </w:pPr>
    </w:p>
    <w:p w14:paraId="69CC7DC8" w14:textId="77777777" w:rsidR="007A4849" w:rsidRDefault="007A4849" w:rsidP="007A4849">
      <w:pPr>
        <w:spacing w:after="0" w:line="240" w:lineRule="auto"/>
        <w:rPr>
          <w:rFonts w:ascii="Cambria" w:hAnsi="Cambria" w:cs="Calibri"/>
          <w:b/>
          <w:sz w:val="24"/>
          <w:szCs w:val="24"/>
          <w:u w:val="single"/>
        </w:rPr>
      </w:pPr>
    </w:p>
    <w:p w14:paraId="69CC7DC9" w14:textId="77777777" w:rsidR="007A4849" w:rsidRDefault="007A4849" w:rsidP="007A4849">
      <w:pPr>
        <w:spacing w:after="0" w:line="240" w:lineRule="auto"/>
        <w:rPr>
          <w:rFonts w:ascii="Cambria" w:hAnsi="Cambria" w:cs="Calibri"/>
          <w:b/>
          <w:sz w:val="24"/>
          <w:szCs w:val="24"/>
          <w:u w:val="single"/>
        </w:rPr>
      </w:pPr>
    </w:p>
    <w:p w14:paraId="69CC7DCA" w14:textId="77777777" w:rsidR="007A4849" w:rsidRDefault="007A4849" w:rsidP="007A4849">
      <w:pPr>
        <w:spacing w:after="0" w:line="240" w:lineRule="auto"/>
        <w:rPr>
          <w:rFonts w:ascii="Cambria" w:hAnsi="Cambria" w:cs="Calibri"/>
          <w:b/>
          <w:sz w:val="24"/>
          <w:szCs w:val="24"/>
          <w:u w:val="single"/>
        </w:rPr>
      </w:pPr>
    </w:p>
    <w:p w14:paraId="69CC7DCB" w14:textId="77777777" w:rsidR="007A4849" w:rsidRDefault="007A4849" w:rsidP="007A4849">
      <w:pPr>
        <w:spacing w:after="0" w:line="240" w:lineRule="auto"/>
        <w:rPr>
          <w:rFonts w:ascii="Cambria" w:hAnsi="Cambria" w:cs="Calibri"/>
          <w:b/>
          <w:sz w:val="24"/>
          <w:szCs w:val="24"/>
          <w:u w:val="single"/>
        </w:rPr>
      </w:pPr>
    </w:p>
    <w:p w14:paraId="69CC7DCC" w14:textId="77777777" w:rsidR="007A4849" w:rsidRDefault="007A4849" w:rsidP="007A4849">
      <w:pPr>
        <w:spacing w:after="0" w:line="240" w:lineRule="auto"/>
        <w:rPr>
          <w:rFonts w:ascii="Cambria" w:hAnsi="Cambria" w:cs="Calibri"/>
          <w:b/>
          <w:sz w:val="24"/>
          <w:szCs w:val="24"/>
          <w:u w:val="single"/>
        </w:rPr>
      </w:pPr>
    </w:p>
    <w:p w14:paraId="69CC7DCD" w14:textId="77777777" w:rsidR="007A4849" w:rsidRDefault="007A4849" w:rsidP="007A4849">
      <w:pPr>
        <w:spacing w:after="0" w:line="240" w:lineRule="auto"/>
        <w:rPr>
          <w:rFonts w:ascii="Cambria" w:hAnsi="Cambria" w:cs="Calibri"/>
          <w:b/>
          <w:sz w:val="24"/>
          <w:szCs w:val="24"/>
          <w:u w:val="single"/>
        </w:rPr>
      </w:pPr>
    </w:p>
    <w:p w14:paraId="69CC7DCE" w14:textId="77777777" w:rsidR="00873EC5" w:rsidRDefault="00873EC5"/>
    <w:sectPr w:rsidR="00873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1116D"/>
    <w:multiLevelType w:val="hybridMultilevel"/>
    <w:tmpl w:val="487E8F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E2F7DB6"/>
    <w:multiLevelType w:val="hybridMultilevel"/>
    <w:tmpl w:val="B91A8E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49"/>
    <w:rsid w:val="00475D4E"/>
    <w:rsid w:val="00567F39"/>
    <w:rsid w:val="006E0DA8"/>
    <w:rsid w:val="00724C48"/>
    <w:rsid w:val="007A4849"/>
    <w:rsid w:val="00873EC5"/>
    <w:rsid w:val="00D1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C7D56"/>
  <w15:chartTrackingRefBased/>
  <w15:docId w15:val="{C84FA757-7B46-4B77-81EB-01464FE0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849"/>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A48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00968">
      <w:bodyDiv w:val="1"/>
      <w:marLeft w:val="0"/>
      <w:marRight w:val="0"/>
      <w:marTop w:val="0"/>
      <w:marBottom w:val="0"/>
      <w:divBdr>
        <w:top w:val="none" w:sz="0" w:space="0" w:color="auto"/>
        <w:left w:val="none" w:sz="0" w:space="0" w:color="auto"/>
        <w:bottom w:val="none" w:sz="0" w:space="0" w:color="auto"/>
        <w:right w:val="none" w:sz="0" w:space="0" w:color="auto"/>
      </w:divBdr>
    </w:div>
    <w:div w:id="630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ha.gov" TargetMode="External"/><Relationship Id="rId3" Type="http://schemas.openxmlformats.org/officeDocument/2006/relationships/settings" Target="settings.xml"/><Relationship Id="rId7" Type="http://schemas.openxmlformats.org/officeDocument/2006/relationships/hyperlink" Target="http://www.samsh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sha.gov" TargetMode="External"/><Relationship Id="rId11" Type="http://schemas.openxmlformats.org/officeDocument/2006/relationships/fontTable" Target="fontTable.xml"/><Relationship Id="rId5" Type="http://schemas.openxmlformats.org/officeDocument/2006/relationships/hyperlink" Target="http://www.samsha.gov" TargetMode="External"/><Relationship Id="rId10" Type="http://schemas.openxmlformats.org/officeDocument/2006/relationships/hyperlink" Target="http://www.XXXXXX" TargetMode="External"/><Relationship Id="rId4" Type="http://schemas.openxmlformats.org/officeDocument/2006/relationships/webSettings" Target="webSettings.xml"/><Relationship Id="rId9" Type="http://schemas.openxmlformats.org/officeDocument/2006/relationships/hyperlink" Target="http://www.alvincollege.edu/library/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Bradley</dc:creator>
  <cp:keywords/>
  <dc:description/>
  <cp:lastModifiedBy>Crystal L. Downey</cp:lastModifiedBy>
  <cp:revision>2</cp:revision>
  <dcterms:created xsi:type="dcterms:W3CDTF">2016-10-20T16:45:00Z</dcterms:created>
  <dcterms:modified xsi:type="dcterms:W3CDTF">2016-10-20T16:45:00Z</dcterms:modified>
</cp:coreProperties>
</file>