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E3C86" w14:textId="65D50A52" w:rsidR="002E39E7" w:rsidRPr="00981361" w:rsidRDefault="008279C9" w:rsidP="00DF2E7A">
      <w:pPr>
        <w:pStyle w:val="Title"/>
        <w:rPr>
          <w:color w:val="008000"/>
          <w:sz w:val="44"/>
          <w:szCs w:val="60"/>
        </w:rPr>
      </w:pPr>
      <w:r w:rsidRPr="00981361">
        <w:rPr>
          <w:noProof/>
          <w:sz w:val="52"/>
        </w:rPr>
        <mc:AlternateContent>
          <mc:Choice Requires="wpg">
            <w:drawing>
              <wp:anchor distT="0" distB="0" distL="228600" distR="228600" simplePos="0" relativeHeight="251670528" behindDoc="1" locked="0" layoutInCell="1" allowOverlap="1" wp14:anchorId="7D3CF30C" wp14:editId="61EB99FA">
                <wp:simplePos x="528034" y="59242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28800" cy="9124950"/>
                <wp:effectExtent l="0" t="0" r="21590" b="1905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25150"/>
                          <a:chOff x="0" y="0"/>
                          <a:chExt cx="1828800" cy="9125150"/>
                        </a:xfrm>
                        <a:solidFill>
                          <a:srgbClr val="008000"/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812800"/>
                            <a:ext cx="1828800" cy="831235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27D5DB" w14:textId="07C600C3" w:rsidR="00981361" w:rsidRDefault="00981361" w:rsidP="00981361">
                              <w:pPr>
                                <w:spacing w:line="259" w:lineRule="auto"/>
                                <w:jc w:val="center"/>
                                <w:rPr>
                                  <w:rStyle w:val="SubtleReference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981361">
                                <w:rPr>
                                  <w:rStyle w:val="SubtleReference"/>
                                  <w:color w:val="FFFFFF" w:themeColor="background1"/>
                                  <w:sz w:val="26"/>
                                  <w:szCs w:val="26"/>
                                </w:rPr>
                                <w:t>Hispanics and Latinos have been disproportionately impacted and are over-represented in the national data on substance use disorders.</w:t>
                              </w:r>
                            </w:p>
                            <w:p w14:paraId="3C96FF1E" w14:textId="77777777" w:rsidR="00981361" w:rsidRDefault="00981361" w:rsidP="00E726CF">
                              <w:pPr>
                                <w:spacing w:line="259" w:lineRule="auto"/>
                                <w:rPr>
                                  <w:rStyle w:val="SubtleReference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  <w:p w14:paraId="70FFEAB6" w14:textId="77601C3A" w:rsidR="00E726CF" w:rsidRDefault="00E726CF" w:rsidP="00E726CF">
                              <w:pPr>
                                <w:spacing w:line="259" w:lineRule="auto"/>
                                <w:rPr>
                                  <w:rFonts w:eastAsia="Calibri" w:cstheme="minorHAnsi"/>
                                  <w:i/>
                                  <w:color w:val="1F3864" w:themeColor="accent1" w:themeShade="80"/>
                                  <w:sz w:val="22"/>
                                  <w:szCs w:val="22"/>
                                </w:rPr>
                              </w:pPr>
                              <w:r w:rsidRPr="008279C9">
                                <w:rPr>
                                  <w:rStyle w:val="SubtleReference"/>
                                  <w:color w:val="FFFFFF" w:themeColor="background1"/>
                                  <w:sz w:val="26"/>
                                  <w:szCs w:val="26"/>
                                </w:rPr>
                                <w:t>Hispanics and Latinos now comprise the largest minority in the US.  With 53 million in the United States, Hispanics represent 17% of the total US population</w:t>
                              </w:r>
                              <w:r w:rsidRPr="008279C9">
                                <w:rPr>
                                  <w:rFonts w:eastAsia="Calibri" w:cstheme="minorHAnsi"/>
                                  <w:color w:val="FFFFFF" w:themeColor="background1"/>
                                  <w:sz w:val="28"/>
                                  <w:szCs w:val="22"/>
                                </w:rPr>
                                <w:t xml:space="preserve"> </w:t>
                              </w:r>
                              <w:r w:rsidRPr="008279C9">
                                <w:rPr>
                                  <w:rFonts w:eastAsia="Calibri" w:cstheme="minorHAnsi"/>
                                  <w:i/>
                                  <w:color w:val="1F3864" w:themeColor="accent1" w:themeShade="80"/>
                                  <w:sz w:val="22"/>
                                  <w:szCs w:val="22"/>
                                </w:rPr>
                                <w:t>(US Census Bureau, 2013).</w:t>
                              </w:r>
                            </w:p>
                            <w:p w14:paraId="4B8EEFD1" w14:textId="77777777" w:rsidR="008279C9" w:rsidRPr="008279C9" w:rsidRDefault="008279C9" w:rsidP="00E726CF">
                              <w:pPr>
                                <w:spacing w:line="259" w:lineRule="auto"/>
                                <w:rPr>
                                  <w:rFonts w:eastAsia="Calibri" w:cstheme="minorHAnsi"/>
                                  <w:i/>
                                  <w:sz w:val="22"/>
                                  <w:szCs w:val="22"/>
                                </w:rPr>
                              </w:pPr>
                            </w:p>
                            <w:p w14:paraId="35C703C2" w14:textId="77777777" w:rsidR="00E726CF" w:rsidRPr="00E726CF" w:rsidRDefault="00E726CF" w:rsidP="00E726CF">
                              <w:pPr>
                                <w:spacing w:line="259" w:lineRule="auto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3261DD04" w14:textId="57FBA5B8" w:rsidR="00E726CF" w:rsidRPr="008279C9" w:rsidRDefault="00E726CF" w:rsidP="00E726CF">
                              <w:pPr>
                                <w:spacing w:line="259" w:lineRule="auto"/>
                                <w:rPr>
                                  <w:rFonts w:eastAsia="Calibri" w:cstheme="minorHAnsi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8279C9">
                                <w:rPr>
                                  <w:rStyle w:val="SubtleReference"/>
                                  <w:color w:val="FFFFFF" w:themeColor="background1"/>
                                  <w:sz w:val="26"/>
                                  <w:szCs w:val="26"/>
                                </w:rPr>
                                <w:t>In terms of services, Hispanics and Latinos are facing a health crisis due to unmet or poorly met behavioral health needs</w:t>
                              </w:r>
                              <w:r w:rsidRPr="008279C9">
                                <w:rPr>
                                  <w:rFonts w:eastAsia="Calibri" w:cstheme="minorHAnsi"/>
                                  <w:color w:val="FFFFFF" w:themeColor="background1"/>
                                  <w:sz w:val="32"/>
                                  <w:szCs w:val="22"/>
                                </w:rPr>
                                <w:t xml:space="preserve"> </w:t>
                              </w:r>
                              <w:r w:rsidRPr="008279C9">
                                <w:rPr>
                                  <w:rFonts w:eastAsia="Calibri" w:cstheme="minorHAnsi"/>
                                  <w:i/>
                                  <w:color w:val="1F3864" w:themeColor="accent1" w:themeShade="80"/>
                                  <w:sz w:val="22"/>
                                  <w:szCs w:val="22"/>
                                </w:rPr>
                                <w:t>(Chapa &amp; Acosta, 2010).</w:t>
                              </w:r>
                            </w:p>
                            <w:p w14:paraId="1F518354" w14:textId="4CA4C587" w:rsidR="00E726CF" w:rsidRDefault="00E726CF" w:rsidP="00E726CF">
                              <w:pPr>
                                <w:spacing w:line="259" w:lineRule="auto"/>
                                <w:rPr>
                                  <w:rFonts w:eastAsia="Calibri" w:cstheme="minorHAnsi"/>
                                  <w:i/>
                                  <w:sz w:val="22"/>
                                  <w:szCs w:val="22"/>
                                </w:rPr>
                              </w:pPr>
                            </w:p>
                            <w:p w14:paraId="683A9EB0" w14:textId="77777777" w:rsidR="008279C9" w:rsidRPr="00E726CF" w:rsidRDefault="008279C9" w:rsidP="00E726CF">
                              <w:pPr>
                                <w:spacing w:line="259" w:lineRule="auto"/>
                                <w:rPr>
                                  <w:rFonts w:eastAsia="Calibri" w:cstheme="minorHAnsi"/>
                                  <w:i/>
                                  <w:sz w:val="22"/>
                                  <w:szCs w:val="22"/>
                                </w:rPr>
                              </w:pPr>
                            </w:p>
                            <w:p w14:paraId="43E3954F" w14:textId="19DE8709" w:rsidR="00E726CF" w:rsidRPr="008279C9" w:rsidRDefault="00E726CF" w:rsidP="008279C9">
                              <w:pPr>
                                <w:spacing w:line="259" w:lineRule="auto"/>
                                <w:rPr>
                                  <w:sz w:val="24"/>
                                  <w:szCs w:val="22"/>
                                </w:rPr>
                              </w:pPr>
                              <w:r w:rsidRPr="008279C9">
                                <w:rPr>
                                  <w:rStyle w:val="SubtleReference"/>
                                  <w:color w:val="FFFFFF" w:themeColor="background1"/>
                                  <w:sz w:val="26"/>
                                  <w:szCs w:val="26"/>
                                </w:rPr>
                                <w:t>Studies show that Hispanics seeking addiction and mental health treatment confront many barriers to accessing culturally and linguistically competent care</w:t>
                              </w:r>
                              <w:r w:rsidRPr="008279C9">
                                <w:rPr>
                                  <w:rFonts w:cstheme="minorHAnsi"/>
                                  <w:color w:val="FFFFFF" w:themeColor="background1"/>
                                  <w:sz w:val="24"/>
                                  <w:szCs w:val="22"/>
                                </w:rPr>
                                <w:t xml:space="preserve"> </w:t>
                              </w:r>
                              <w:r w:rsidRPr="008279C9">
                                <w:rPr>
                                  <w:rFonts w:cstheme="minorHAnsi"/>
                                  <w:i/>
                                  <w:color w:val="1F3864" w:themeColor="accent1" w:themeShade="80"/>
                                  <w:sz w:val="22"/>
                                  <w:szCs w:val="22"/>
                                </w:rPr>
                                <w:t>(Negron-Ayala, Delgado, &amp; Cruz, 2006).</w:t>
                              </w:r>
                            </w:p>
                            <w:p w14:paraId="6ED4E5DA" w14:textId="6C57FE76" w:rsidR="008279C9" w:rsidRDefault="008279C9" w:rsidP="00E726C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06C9DBD3" w14:textId="77777777" w:rsidR="006D6A1C" w:rsidRDefault="006D6A1C" w:rsidP="00E726C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4739CD2" w14:textId="77777777" w:rsidR="00E726CF" w:rsidRDefault="00E726CF"/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406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6327E6" w14:textId="7809D0F0" w:rsidR="00E726CF" w:rsidRPr="00E726CF" w:rsidRDefault="00E726CF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E726CF">
                                <w:rPr>
                                  <w:rFonts w:asciiTheme="majorHAnsi" w:eastAsiaTheme="majorEastAsia" w:hAnsiTheme="majorHAnsi" w:cstheme="majorBidi"/>
                                  <w:caps/>
                                  <w:sz w:val="28"/>
                                  <w:szCs w:val="28"/>
                                </w:rPr>
                                <w:t>Background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3CF30C" id="Group 201" o:spid="_x0000_s1026" style="position:absolute;left:0;text-align:left;margin-left:92.8pt;margin-top:0;width:2in;height:718.5pt;z-index:-251645952;mso-width-percent:308;mso-wrap-distance-left:18pt;mso-wrap-distance-right:18pt;mso-position-horizontal:right;mso-position-horizontal-relative:margin;mso-position-vertical:top;mso-position-vertical-relative:margin;mso-width-percent:308;mso-width-relative:margin;mso-height-relative:margin" coordsize="18288,9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H4xgAAANw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cvg9k46AXv8AAAD//wMAUEsBAi0AFAAGAAgAAAAhANvh9svuAAAAhQEAABMAAAAAAAAA&#10;AAAAAAAAAAAAAFtDb250ZW50X1R5cGVzXS54bWxQSwECLQAUAAYACAAAACEAWvQsW78AAAAVAQAA&#10;CwAAAAAAAAAAAAAAAAAfAQAAX3JlbHMvLnJlbHNQSwECLQAUAAYACAAAACEAgXIh+MYAAADcAAAA&#10;DwAAAAAAAAAAAAAAAAAHAgAAZHJzL2Rvd25yZXYueG1sUEsFBgAAAAADAAMAtwAAAPoCAAAAAA==&#10;" filled="f" strokecolor="black [3213]" strokeweight="1pt"/>
                <v:rect id="Rectangle 203" o:spid="_x0000_s1028" style="position:absolute;top:8128;width:18288;height:83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" filled="f" strokecolor="black [3213]" strokeweight="1pt">
                  <v:textbox inset=",14.4pt,8.64pt,18pt">
                    <w:txbxContent>
                      <w:p w14:paraId="3D27D5DB" w14:textId="07C600C3" w:rsidR="00981361" w:rsidRDefault="00981361" w:rsidP="00981361">
                        <w:pPr>
                          <w:spacing w:line="259" w:lineRule="auto"/>
                          <w:jc w:val="center"/>
                          <w:rPr>
                            <w:rStyle w:val="SubtleReference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981361">
                          <w:rPr>
                            <w:rStyle w:val="SubtleReference"/>
                            <w:color w:val="FFFFFF" w:themeColor="background1"/>
                            <w:sz w:val="26"/>
                            <w:szCs w:val="26"/>
                          </w:rPr>
                          <w:t>Hispanics and Latinos have been disproportionately impacted and are over-represented in the national data on substance use disorders.</w:t>
                        </w:r>
                      </w:p>
                      <w:p w14:paraId="3C96FF1E" w14:textId="77777777" w:rsidR="00981361" w:rsidRDefault="00981361" w:rsidP="00E726CF">
                        <w:pPr>
                          <w:spacing w:line="259" w:lineRule="auto"/>
                          <w:rPr>
                            <w:rStyle w:val="SubtleReference"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  <w:p w14:paraId="70FFEAB6" w14:textId="77601C3A" w:rsidR="00E726CF" w:rsidRDefault="00E726CF" w:rsidP="00E726CF">
                        <w:pPr>
                          <w:spacing w:line="259" w:lineRule="auto"/>
                          <w:rPr>
                            <w:rFonts w:eastAsia="Calibri" w:cstheme="minorHAnsi"/>
                            <w:i/>
                            <w:color w:val="1F3864" w:themeColor="accent1" w:themeShade="80"/>
                            <w:sz w:val="22"/>
                            <w:szCs w:val="22"/>
                          </w:rPr>
                        </w:pPr>
                        <w:r w:rsidRPr="008279C9">
                          <w:rPr>
                            <w:rStyle w:val="SubtleReference"/>
                            <w:color w:val="FFFFFF" w:themeColor="background1"/>
                            <w:sz w:val="26"/>
                            <w:szCs w:val="26"/>
                          </w:rPr>
                          <w:t>Hispanics and Latinos now comprise the largest minority in the US.  With 53 million in the United States, Hispanics represent 17% of the total US population</w:t>
                        </w:r>
                        <w:r w:rsidRPr="008279C9">
                          <w:rPr>
                            <w:rFonts w:eastAsia="Calibri" w:cstheme="minorHAnsi"/>
                            <w:color w:val="FFFFFF" w:themeColor="background1"/>
                            <w:sz w:val="28"/>
                            <w:szCs w:val="22"/>
                          </w:rPr>
                          <w:t xml:space="preserve"> </w:t>
                        </w:r>
                        <w:r w:rsidRPr="008279C9">
                          <w:rPr>
                            <w:rFonts w:eastAsia="Calibri" w:cstheme="minorHAnsi"/>
                            <w:i/>
                            <w:color w:val="1F3864" w:themeColor="accent1" w:themeShade="80"/>
                            <w:sz w:val="22"/>
                            <w:szCs w:val="22"/>
                          </w:rPr>
                          <w:t>(US Census Bureau, 2013).</w:t>
                        </w:r>
                      </w:p>
                      <w:p w14:paraId="4B8EEFD1" w14:textId="77777777" w:rsidR="008279C9" w:rsidRPr="008279C9" w:rsidRDefault="008279C9" w:rsidP="00E726CF">
                        <w:pPr>
                          <w:spacing w:line="259" w:lineRule="auto"/>
                          <w:rPr>
                            <w:rFonts w:eastAsia="Calibri" w:cstheme="minorHAnsi"/>
                            <w:i/>
                            <w:sz w:val="22"/>
                            <w:szCs w:val="22"/>
                          </w:rPr>
                        </w:pPr>
                      </w:p>
                      <w:p w14:paraId="35C703C2" w14:textId="77777777" w:rsidR="00E726CF" w:rsidRPr="00E726CF" w:rsidRDefault="00E726CF" w:rsidP="00E726CF">
                        <w:pPr>
                          <w:spacing w:line="259" w:lineRule="auto"/>
                          <w:rPr>
                            <w:sz w:val="22"/>
                            <w:szCs w:val="22"/>
                          </w:rPr>
                        </w:pPr>
                      </w:p>
                      <w:p w14:paraId="3261DD04" w14:textId="57FBA5B8" w:rsidR="00E726CF" w:rsidRPr="008279C9" w:rsidRDefault="00E726CF" w:rsidP="00E726CF">
                        <w:pPr>
                          <w:spacing w:line="259" w:lineRule="auto"/>
                          <w:rPr>
                            <w:rFonts w:eastAsia="Calibri" w:cstheme="minorHAnsi"/>
                            <w:i/>
                            <w:sz w:val="22"/>
                            <w:szCs w:val="22"/>
                          </w:rPr>
                        </w:pPr>
                        <w:r w:rsidRPr="008279C9">
                          <w:rPr>
                            <w:rStyle w:val="SubtleReference"/>
                            <w:color w:val="FFFFFF" w:themeColor="background1"/>
                            <w:sz w:val="26"/>
                            <w:szCs w:val="26"/>
                          </w:rPr>
                          <w:t>In terms of services, Hispanics and Latinos are facing a health crisis due to unmet or poorly met behavioral health needs</w:t>
                        </w:r>
                        <w:r w:rsidRPr="008279C9">
                          <w:rPr>
                            <w:rFonts w:eastAsia="Calibri" w:cstheme="minorHAnsi"/>
                            <w:color w:val="FFFFFF" w:themeColor="background1"/>
                            <w:sz w:val="32"/>
                            <w:szCs w:val="22"/>
                          </w:rPr>
                          <w:t xml:space="preserve"> </w:t>
                        </w:r>
                        <w:r w:rsidRPr="008279C9">
                          <w:rPr>
                            <w:rFonts w:eastAsia="Calibri" w:cstheme="minorHAnsi"/>
                            <w:i/>
                            <w:color w:val="1F3864" w:themeColor="accent1" w:themeShade="80"/>
                            <w:sz w:val="22"/>
                            <w:szCs w:val="22"/>
                          </w:rPr>
                          <w:t>(Chapa &amp; Acosta, 2010).</w:t>
                        </w:r>
                      </w:p>
                      <w:p w14:paraId="1F518354" w14:textId="4CA4C587" w:rsidR="00E726CF" w:rsidRDefault="00E726CF" w:rsidP="00E726CF">
                        <w:pPr>
                          <w:spacing w:line="259" w:lineRule="auto"/>
                          <w:rPr>
                            <w:rFonts w:eastAsia="Calibri" w:cstheme="minorHAnsi"/>
                            <w:i/>
                            <w:sz w:val="22"/>
                            <w:szCs w:val="22"/>
                          </w:rPr>
                        </w:pPr>
                      </w:p>
                      <w:p w14:paraId="683A9EB0" w14:textId="77777777" w:rsidR="008279C9" w:rsidRPr="00E726CF" w:rsidRDefault="008279C9" w:rsidP="00E726CF">
                        <w:pPr>
                          <w:spacing w:line="259" w:lineRule="auto"/>
                          <w:rPr>
                            <w:rFonts w:eastAsia="Calibri" w:cstheme="minorHAnsi"/>
                            <w:i/>
                            <w:sz w:val="22"/>
                            <w:szCs w:val="22"/>
                          </w:rPr>
                        </w:pPr>
                      </w:p>
                      <w:p w14:paraId="43E3954F" w14:textId="19DE8709" w:rsidR="00E726CF" w:rsidRPr="008279C9" w:rsidRDefault="00E726CF" w:rsidP="008279C9">
                        <w:pPr>
                          <w:spacing w:line="259" w:lineRule="auto"/>
                          <w:rPr>
                            <w:sz w:val="24"/>
                            <w:szCs w:val="22"/>
                          </w:rPr>
                        </w:pPr>
                        <w:r w:rsidRPr="008279C9">
                          <w:rPr>
                            <w:rStyle w:val="SubtleReference"/>
                            <w:color w:val="FFFFFF" w:themeColor="background1"/>
                            <w:sz w:val="26"/>
                            <w:szCs w:val="26"/>
                          </w:rPr>
                          <w:t>Studies show that Hispanics seeking addiction and mental health treatment confront many barriers to accessing culturally and linguistically competent care</w:t>
                        </w:r>
                        <w:r w:rsidRPr="008279C9">
                          <w:rPr>
                            <w:rFonts w:cstheme="minorHAnsi"/>
                            <w:color w:val="FFFFFF" w:themeColor="background1"/>
                            <w:sz w:val="24"/>
                            <w:szCs w:val="22"/>
                          </w:rPr>
                          <w:t xml:space="preserve"> </w:t>
                        </w:r>
                        <w:r w:rsidRPr="008279C9">
                          <w:rPr>
                            <w:rFonts w:cstheme="minorHAnsi"/>
                            <w:i/>
                            <w:color w:val="1F3864" w:themeColor="accent1" w:themeShade="80"/>
                            <w:sz w:val="22"/>
                            <w:szCs w:val="22"/>
                          </w:rPr>
                          <w:t>(Negron-Ayala, Delgado, &amp; Cruz, 2006).</w:t>
                        </w:r>
                      </w:p>
                      <w:p w14:paraId="6ED4E5DA" w14:textId="6C57FE76" w:rsidR="008279C9" w:rsidRDefault="008279C9" w:rsidP="00E726C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06C9DBD3" w14:textId="77777777" w:rsidR="006D6A1C" w:rsidRDefault="006D6A1C" w:rsidP="00E726C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44739CD2" w14:textId="77777777" w:rsidR="00E726CF" w:rsidRDefault="00E726CF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" fillcolor="white [3212]" stroked="f" strokeweight=".5pt">
                  <v:textbox style="mso-fit-shape-to-text:t" inset=",7.2pt,,7.2pt">
                    <w:txbxContent>
                      <w:p w14:paraId="306327E6" w14:textId="7809D0F0" w:rsidR="00E726CF" w:rsidRPr="00E726CF" w:rsidRDefault="00E726CF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sz w:val="28"/>
                            <w:szCs w:val="28"/>
                          </w:rPr>
                        </w:pPr>
                        <w:r w:rsidRPr="00E726CF">
                          <w:rPr>
                            <w:rFonts w:asciiTheme="majorHAnsi" w:eastAsiaTheme="majorEastAsia" w:hAnsiTheme="majorHAnsi" w:cstheme="majorBidi"/>
                            <w:caps/>
                            <w:sz w:val="28"/>
                            <w:szCs w:val="28"/>
                          </w:rPr>
                          <w:t>Background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E39E7" w:rsidRPr="00981361">
        <w:rPr>
          <w:color w:val="008000"/>
          <w:sz w:val="44"/>
          <w:szCs w:val="60"/>
        </w:rPr>
        <w:t>Cultural Elements in Treating</w:t>
      </w:r>
    </w:p>
    <w:p w14:paraId="0742ED6E" w14:textId="1940AE51" w:rsidR="002E39E7" w:rsidRPr="00981361" w:rsidRDefault="002E39E7" w:rsidP="00DF2E7A">
      <w:pPr>
        <w:pStyle w:val="Title"/>
        <w:rPr>
          <w:color w:val="008000"/>
          <w:sz w:val="44"/>
          <w:szCs w:val="60"/>
        </w:rPr>
      </w:pPr>
      <w:r w:rsidRPr="00981361">
        <w:rPr>
          <w:color w:val="008000"/>
          <w:sz w:val="44"/>
          <w:szCs w:val="60"/>
        </w:rPr>
        <w:t>Hispanic and Latino Populations</w:t>
      </w:r>
      <w:bookmarkStart w:id="0" w:name="_GoBack"/>
      <w:bookmarkEnd w:id="0"/>
      <w:r w:rsidRPr="00981361">
        <w:rPr>
          <w:color w:val="008000"/>
          <w:sz w:val="44"/>
          <w:szCs w:val="60"/>
        </w:rPr>
        <w:t xml:space="preserve"> </w:t>
      </w:r>
    </w:p>
    <w:p w14:paraId="5F76CBE0" w14:textId="74DAF01D" w:rsidR="00981361" w:rsidRDefault="00694D08" w:rsidP="00E37852">
      <w:pPr>
        <w:spacing w:after="0"/>
        <w:jc w:val="center"/>
        <w:rPr>
          <w:rStyle w:val="SubtleEmphasis"/>
        </w:rPr>
      </w:pPr>
      <w:r w:rsidRPr="008279C9">
        <w:rPr>
          <w:rStyle w:val="SubtleEmphasis"/>
        </w:rPr>
        <w:t xml:space="preserve">The South Southwest ATTC, in partnership with our colleagues at IRESA, </w:t>
      </w:r>
      <w:r w:rsidR="00981361">
        <w:rPr>
          <w:rStyle w:val="SubtleEmphasis"/>
        </w:rPr>
        <w:t>and University of Central Arkansas (UCA) is offering a</w:t>
      </w:r>
    </w:p>
    <w:p w14:paraId="0DFBF333" w14:textId="48362FAD" w:rsidR="00981361" w:rsidRPr="00981361" w:rsidRDefault="00981361" w:rsidP="00EF7FFD">
      <w:pPr>
        <w:spacing w:after="0" w:line="480" w:lineRule="auto"/>
        <w:jc w:val="center"/>
        <w:rPr>
          <w:i/>
          <w:iCs/>
          <w:color w:val="595959" w:themeColor="text1" w:themeTint="A6"/>
          <w:u w:val="single"/>
        </w:rPr>
      </w:pPr>
      <w:r w:rsidRPr="00981361">
        <w:rPr>
          <w:rStyle w:val="SubtleEmphasis"/>
          <w:u w:val="single"/>
        </w:rPr>
        <w:t xml:space="preserve">FREE, 4-part virtual training event. </w:t>
      </w:r>
    </w:p>
    <w:p w14:paraId="3123D8A5" w14:textId="1E87FE07" w:rsidR="00EF7FFD" w:rsidRPr="00EF7FFD" w:rsidRDefault="00EF7FFD" w:rsidP="00EF7FFD">
      <w:pPr>
        <w:pStyle w:val="Subtitle"/>
        <w:spacing w:line="240" w:lineRule="auto"/>
        <w:rPr>
          <w:b/>
          <w:color w:val="538135" w:themeColor="accent6" w:themeShade="BF"/>
          <w:sz w:val="24"/>
        </w:rPr>
      </w:pPr>
      <w:r w:rsidRPr="00EF7FFD">
        <w:rPr>
          <w:b/>
          <w:color w:val="538135" w:themeColor="accent6" w:themeShade="BF"/>
        </w:rPr>
        <w:t>February 16</w:t>
      </w:r>
      <w:r w:rsidRPr="00EF7FFD">
        <w:rPr>
          <w:b/>
          <w:color w:val="538135" w:themeColor="accent6" w:themeShade="BF"/>
          <w:vertAlign w:val="superscript"/>
        </w:rPr>
        <w:t>th</w:t>
      </w:r>
      <w:r w:rsidRPr="00EF7FFD">
        <w:rPr>
          <w:b/>
          <w:color w:val="538135" w:themeColor="accent6" w:themeShade="BF"/>
        </w:rPr>
        <w:t>, 18</w:t>
      </w:r>
      <w:r w:rsidRPr="00EF7FFD">
        <w:rPr>
          <w:b/>
          <w:color w:val="538135" w:themeColor="accent6" w:themeShade="BF"/>
          <w:vertAlign w:val="superscript"/>
        </w:rPr>
        <w:t>th</w:t>
      </w:r>
      <w:r w:rsidRPr="00EF7FFD">
        <w:rPr>
          <w:b/>
          <w:color w:val="538135" w:themeColor="accent6" w:themeShade="BF"/>
        </w:rPr>
        <w:t>, 23</w:t>
      </w:r>
      <w:r w:rsidRPr="00EF7FFD">
        <w:rPr>
          <w:b/>
          <w:color w:val="538135" w:themeColor="accent6" w:themeShade="BF"/>
          <w:vertAlign w:val="superscript"/>
        </w:rPr>
        <w:t>rd</w:t>
      </w:r>
      <w:r w:rsidRPr="00EF7FFD">
        <w:rPr>
          <w:b/>
          <w:color w:val="538135" w:themeColor="accent6" w:themeShade="BF"/>
        </w:rPr>
        <w:t>, 25</w:t>
      </w:r>
      <w:r w:rsidRPr="00EF7FFD">
        <w:rPr>
          <w:b/>
          <w:color w:val="538135" w:themeColor="accent6" w:themeShade="BF"/>
          <w:vertAlign w:val="superscript"/>
        </w:rPr>
        <w:t>th</w:t>
      </w:r>
      <w:r w:rsidRPr="00EF7FFD">
        <w:rPr>
          <w:b/>
          <w:color w:val="538135" w:themeColor="accent6" w:themeShade="BF"/>
        </w:rPr>
        <w:t xml:space="preserve"> from 9:00am to 10:30am CT</w:t>
      </w:r>
    </w:p>
    <w:p w14:paraId="777142D5" w14:textId="512C8A03" w:rsidR="00E37852" w:rsidRDefault="00E37852" w:rsidP="00EF7FFD">
      <w:pPr>
        <w:pStyle w:val="Subtitle"/>
        <w:spacing w:line="240" w:lineRule="auto"/>
        <w:jc w:val="left"/>
        <w:rPr>
          <w:sz w:val="24"/>
        </w:rPr>
      </w:pPr>
    </w:p>
    <w:p w14:paraId="58241D0E" w14:textId="0E3A8E49" w:rsidR="00E726CF" w:rsidRPr="00EF7FFD" w:rsidRDefault="00981361" w:rsidP="00EF7FFD">
      <w:pPr>
        <w:pStyle w:val="Subtitle"/>
        <w:spacing w:line="240" w:lineRule="auto"/>
        <w:jc w:val="left"/>
        <w:rPr>
          <w:b/>
          <w:sz w:val="24"/>
        </w:rPr>
      </w:pPr>
      <w:r>
        <w:rPr>
          <w:sz w:val="24"/>
        </w:rPr>
        <w:t xml:space="preserve">After the training, participants </w:t>
      </w:r>
      <w:r w:rsidR="00E726CF" w:rsidRPr="00981361">
        <w:rPr>
          <w:sz w:val="24"/>
        </w:rPr>
        <w:t>will be able to:</w:t>
      </w:r>
    </w:p>
    <w:p w14:paraId="7C7B9446" w14:textId="2DC93C42" w:rsidR="00E726CF" w:rsidRPr="00694D08" w:rsidRDefault="00E726CF" w:rsidP="00E726CF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94D08">
        <w:rPr>
          <w:rFonts w:eastAsia="Calibri" w:cstheme="minorHAnsi"/>
          <w:sz w:val="24"/>
          <w:szCs w:val="24"/>
        </w:rPr>
        <w:t>Demonstrate understanding of how cultural change affects Hispanic and Latinos and their substance use</w:t>
      </w:r>
    </w:p>
    <w:p w14:paraId="2BF43ABD" w14:textId="2F032277" w:rsidR="00E726CF" w:rsidRPr="00694D08" w:rsidRDefault="00E726CF" w:rsidP="00E726CF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94D08">
        <w:rPr>
          <w:rFonts w:eastAsia="Calibri" w:cstheme="minorHAnsi"/>
          <w:sz w:val="24"/>
          <w:szCs w:val="24"/>
        </w:rPr>
        <w:t>Identify and address problems faced by Hispanic and Latinos around access and readiness for treatment and recovery</w:t>
      </w:r>
    </w:p>
    <w:p w14:paraId="537E417F" w14:textId="7B516B5F" w:rsidR="00E726CF" w:rsidRPr="00694D08" w:rsidRDefault="00E726CF" w:rsidP="00E726CF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94D08">
        <w:rPr>
          <w:rFonts w:eastAsia="Calibri" w:cstheme="minorHAnsi"/>
          <w:sz w:val="24"/>
          <w:szCs w:val="24"/>
        </w:rPr>
        <w:t>Explain the relationship between culture and treatment</w:t>
      </w:r>
    </w:p>
    <w:p w14:paraId="2DA38100" w14:textId="2407974A" w:rsidR="00E726CF" w:rsidRPr="00694D08" w:rsidRDefault="00E726CF" w:rsidP="00E726CF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94D08">
        <w:rPr>
          <w:rFonts w:eastAsia="Calibri" w:cstheme="minorHAnsi"/>
          <w:sz w:val="24"/>
          <w:szCs w:val="24"/>
        </w:rPr>
        <w:t>Understand the impact of immigration on family dynamics</w:t>
      </w:r>
    </w:p>
    <w:p w14:paraId="688E5DD9" w14:textId="73A1E84B" w:rsidR="008279C9" w:rsidRPr="008279C9" w:rsidRDefault="00E726CF" w:rsidP="008279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jc w:val="both"/>
        <w:rPr>
          <w:rFonts w:eastAsia="Calibri" w:cstheme="minorHAnsi"/>
          <w:sz w:val="24"/>
          <w:szCs w:val="24"/>
        </w:rPr>
      </w:pPr>
      <w:r w:rsidRPr="00694D08">
        <w:rPr>
          <w:rFonts w:eastAsia="Calibri" w:cstheme="minorHAnsi"/>
          <w:sz w:val="24"/>
          <w:szCs w:val="24"/>
        </w:rPr>
        <w:t>Identify approaches to integrating cultural into therapy</w:t>
      </w:r>
    </w:p>
    <w:p w14:paraId="4A422830" w14:textId="77777777" w:rsidR="00E37852" w:rsidRDefault="00E37852" w:rsidP="00981361">
      <w:pPr>
        <w:pStyle w:val="Subtitle"/>
        <w:spacing w:after="0" w:line="240" w:lineRule="auto"/>
        <w:rPr>
          <w:b/>
          <w:sz w:val="24"/>
        </w:rPr>
      </w:pPr>
    </w:p>
    <w:p w14:paraId="1FE4FC37" w14:textId="4193C97B" w:rsidR="00E726CF" w:rsidRDefault="00981361" w:rsidP="00981361">
      <w:pPr>
        <w:pStyle w:val="Subtitle"/>
        <w:spacing w:after="0" w:line="240" w:lineRule="auto"/>
        <w:rPr>
          <w:b/>
          <w:sz w:val="24"/>
        </w:rPr>
      </w:pPr>
      <w:r w:rsidRPr="00981361">
        <w:rPr>
          <w:b/>
          <w:sz w:val="24"/>
        </w:rPr>
        <w:t xml:space="preserve">We strongly encourage you to register only if you are able to attend all 4 sessions. If you are not able to attend all </w:t>
      </w:r>
      <w:r w:rsidR="00EF7FFD">
        <w:rPr>
          <w:b/>
          <w:sz w:val="24"/>
        </w:rPr>
        <w:t xml:space="preserve">of the sessions, </w:t>
      </w:r>
      <w:r w:rsidRPr="00981361">
        <w:rPr>
          <w:b/>
          <w:sz w:val="24"/>
        </w:rPr>
        <w:t xml:space="preserve">please contact us to be put on a waiting list at </w:t>
      </w:r>
      <w:hyperlink r:id="rId5" w:history="1">
        <w:r w:rsidRPr="00981361">
          <w:rPr>
            <w:rStyle w:val="Hyperlink"/>
            <w:b/>
            <w:sz w:val="24"/>
          </w:rPr>
          <w:t>eflint@austin.utexas.edu</w:t>
        </w:r>
      </w:hyperlink>
      <w:r w:rsidRPr="00981361">
        <w:rPr>
          <w:b/>
          <w:sz w:val="24"/>
        </w:rPr>
        <w:t>.</w:t>
      </w:r>
      <w:r w:rsidR="00EF7FFD">
        <w:rPr>
          <w:b/>
          <w:sz w:val="24"/>
        </w:rPr>
        <w:t xml:space="preserve"> You will be notified if slots become available. </w:t>
      </w:r>
    </w:p>
    <w:p w14:paraId="02DB2A88" w14:textId="6AF7EC4B" w:rsidR="00981361" w:rsidRDefault="00E37852" w:rsidP="0098136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30FC39" wp14:editId="42900D23">
                <wp:simplePos x="0" y="0"/>
                <wp:positionH relativeFrom="column">
                  <wp:posOffset>-120650</wp:posOffset>
                </wp:positionH>
                <wp:positionV relativeFrom="paragraph">
                  <wp:posOffset>179705</wp:posOffset>
                </wp:positionV>
                <wp:extent cx="4749800" cy="2044700"/>
                <wp:effectExtent l="19050" t="1905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2044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03C4E" id="Rectangle 1" o:spid="_x0000_s1026" style="position:absolute;margin-left:-9.5pt;margin-top:14.15pt;width:374pt;height:16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" filled="f" strokecolor="#1f3763 [1604]" strokeweight="3pt"/>
            </w:pict>
          </mc:Fallback>
        </mc:AlternateContent>
      </w:r>
    </w:p>
    <w:p w14:paraId="40CDF2F3" w14:textId="3917BF97" w:rsidR="00981361" w:rsidRPr="00981361" w:rsidRDefault="00981361" w:rsidP="00EF7FFD">
      <w:pPr>
        <w:jc w:val="center"/>
      </w:pPr>
      <w:r>
        <w:t xml:space="preserve">Please </w:t>
      </w:r>
      <w:r w:rsidR="00EF7FFD">
        <w:t xml:space="preserve">click on the title of the session to </w:t>
      </w:r>
      <w:r>
        <w:t>registe</w:t>
      </w:r>
      <w:r w:rsidR="00EF7FFD">
        <w:t>r</w:t>
      </w:r>
      <w:r>
        <w:t xml:space="preserve">. </w:t>
      </w:r>
      <w:r w:rsidR="00EF7FFD">
        <w:t xml:space="preserve">Please register for each session. </w:t>
      </w:r>
      <w:r>
        <w:t>Training links will be sent out prior to the sessions.</w:t>
      </w:r>
    </w:p>
    <w:p w14:paraId="2EAC7BF6" w14:textId="076E17E4" w:rsidR="00E726CF" w:rsidRPr="00694D08" w:rsidRDefault="00EF7FFD" w:rsidP="008279C9">
      <w:pPr>
        <w:pStyle w:val="ListParagraph"/>
        <w:numPr>
          <w:ilvl w:val="0"/>
          <w:numId w:val="14"/>
        </w:numPr>
        <w:spacing w:after="0" w:line="259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Tues, </w:t>
      </w:r>
      <w:r w:rsidRPr="00EF7FFD">
        <w:rPr>
          <w:b/>
          <w:sz w:val="24"/>
          <w:szCs w:val="24"/>
        </w:rPr>
        <w:t>February 16:</w:t>
      </w:r>
      <w:r>
        <w:rPr>
          <w:sz w:val="24"/>
          <w:szCs w:val="24"/>
        </w:rPr>
        <w:t xml:space="preserve"> </w:t>
      </w:r>
      <w:hyperlink r:id="rId6" w:history="1">
        <w:r w:rsidR="00E726CF" w:rsidRPr="00EF7FFD">
          <w:rPr>
            <w:rStyle w:val="Hyperlink"/>
            <w:sz w:val="24"/>
            <w:szCs w:val="24"/>
          </w:rPr>
          <w:t>Hispanics and Latinos in the U.S.:  Statistics, Health Disparities and Other Definitions</w:t>
        </w:r>
      </w:hyperlink>
      <w:r>
        <w:rPr>
          <w:i/>
          <w:sz w:val="24"/>
          <w:szCs w:val="24"/>
        </w:rPr>
        <w:t xml:space="preserve"> </w:t>
      </w:r>
    </w:p>
    <w:p w14:paraId="2A1C45C4" w14:textId="0BC75F0E" w:rsidR="00E726CF" w:rsidRPr="00EF7FFD" w:rsidRDefault="00EF7FFD" w:rsidP="008279C9">
      <w:pPr>
        <w:pStyle w:val="ListParagraph"/>
        <w:numPr>
          <w:ilvl w:val="0"/>
          <w:numId w:val="14"/>
        </w:numPr>
        <w:spacing w:line="259" w:lineRule="auto"/>
        <w:rPr>
          <w:sz w:val="24"/>
          <w:szCs w:val="24"/>
        </w:rPr>
      </w:pPr>
      <w:r w:rsidRPr="00EF7FFD">
        <w:rPr>
          <w:b/>
          <w:sz w:val="24"/>
          <w:szCs w:val="24"/>
        </w:rPr>
        <w:t>Thurs</w:t>
      </w:r>
      <w:r>
        <w:rPr>
          <w:b/>
          <w:sz w:val="24"/>
          <w:szCs w:val="24"/>
        </w:rPr>
        <w:t>,</w:t>
      </w:r>
      <w:r w:rsidRPr="00EF7FFD">
        <w:rPr>
          <w:b/>
          <w:sz w:val="24"/>
          <w:szCs w:val="24"/>
        </w:rPr>
        <w:t xml:space="preserve"> February </w:t>
      </w:r>
      <w:proofErr w:type="gramStart"/>
      <w:r w:rsidRPr="00EF7FFD">
        <w:rPr>
          <w:b/>
          <w:sz w:val="24"/>
          <w:szCs w:val="24"/>
        </w:rPr>
        <w:t>18</w:t>
      </w:r>
      <w:r>
        <w:rPr>
          <w:sz w:val="24"/>
          <w:szCs w:val="24"/>
        </w:rPr>
        <w:t>:</w:t>
      </w:r>
      <w:r>
        <w:rPr>
          <w:sz w:val="24"/>
          <w:szCs w:val="24"/>
          <w:vertAlign w:val="superscript"/>
        </w:rPr>
        <w:t>:</w:t>
      </w:r>
      <w:proofErr w:type="gramEnd"/>
      <w:r>
        <w:rPr>
          <w:sz w:val="24"/>
          <w:szCs w:val="24"/>
          <w:vertAlign w:val="superscript"/>
        </w:rPr>
        <w:t xml:space="preserve"> </w:t>
      </w:r>
      <w:hyperlink r:id="rId7" w:history="1">
        <w:r w:rsidR="00E726CF" w:rsidRPr="00EF7FFD">
          <w:rPr>
            <w:rStyle w:val="Hyperlink"/>
            <w:sz w:val="24"/>
            <w:szCs w:val="24"/>
          </w:rPr>
          <w:t>Culture Change and Family Transformation</w:t>
        </w:r>
      </w:hyperlink>
    </w:p>
    <w:p w14:paraId="19AD28ED" w14:textId="09ED995C" w:rsidR="00E726CF" w:rsidRPr="00694D08" w:rsidRDefault="00EF7FFD" w:rsidP="008279C9">
      <w:pPr>
        <w:pStyle w:val="ListParagraph"/>
        <w:numPr>
          <w:ilvl w:val="0"/>
          <w:numId w:val="14"/>
        </w:numPr>
        <w:spacing w:line="259" w:lineRule="auto"/>
        <w:rPr>
          <w:sz w:val="24"/>
          <w:szCs w:val="24"/>
        </w:rPr>
      </w:pPr>
      <w:r w:rsidRPr="00EF7FFD">
        <w:rPr>
          <w:b/>
          <w:sz w:val="24"/>
          <w:szCs w:val="24"/>
        </w:rPr>
        <w:t>Tues</w:t>
      </w:r>
      <w:r>
        <w:rPr>
          <w:b/>
          <w:sz w:val="24"/>
          <w:szCs w:val="24"/>
        </w:rPr>
        <w:t>,</w:t>
      </w:r>
      <w:r w:rsidRPr="00EF7FFD">
        <w:rPr>
          <w:b/>
          <w:sz w:val="24"/>
          <w:szCs w:val="24"/>
        </w:rPr>
        <w:t xml:space="preserve"> February 23: </w:t>
      </w:r>
      <w:hyperlink r:id="rId8" w:history="1">
        <w:r w:rsidR="00E726CF" w:rsidRPr="00EF7FFD">
          <w:rPr>
            <w:rStyle w:val="Hyperlink"/>
            <w:sz w:val="24"/>
            <w:szCs w:val="24"/>
          </w:rPr>
          <w:t>Approaching Recovery</w:t>
        </w:r>
      </w:hyperlink>
    </w:p>
    <w:p w14:paraId="2307D2D5" w14:textId="045FBEA0" w:rsidR="00E726CF" w:rsidRPr="00694D08" w:rsidRDefault="00EF7FFD" w:rsidP="008279C9">
      <w:pPr>
        <w:pStyle w:val="ListParagraph"/>
        <w:numPr>
          <w:ilvl w:val="0"/>
          <w:numId w:val="14"/>
        </w:numPr>
        <w:spacing w:line="259" w:lineRule="auto"/>
        <w:rPr>
          <w:sz w:val="24"/>
          <w:szCs w:val="24"/>
        </w:rPr>
      </w:pPr>
      <w:r w:rsidRPr="00EF7FFD">
        <w:rPr>
          <w:b/>
          <w:sz w:val="24"/>
          <w:szCs w:val="24"/>
        </w:rPr>
        <w:t>Thurs</w:t>
      </w:r>
      <w:r>
        <w:rPr>
          <w:b/>
          <w:sz w:val="24"/>
          <w:szCs w:val="24"/>
        </w:rPr>
        <w:t>,</w:t>
      </w:r>
      <w:r w:rsidRPr="00EF7FFD">
        <w:rPr>
          <w:b/>
          <w:sz w:val="24"/>
          <w:szCs w:val="24"/>
        </w:rPr>
        <w:t xml:space="preserve"> February 25:</w:t>
      </w:r>
      <w:r>
        <w:rPr>
          <w:sz w:val="24"/>
          <w:szCs w:val="24"/>
        </w:rPr>
        <w:t xml:space="preserve"> </w:t>
      </w:r>
      <w:hyperlink r:id="rId9" w:history="1">
        <w:r w:rsidR="00E726CF" w:rsidRPr="00EF7FFD">
          <w:rPr>
            <w:rStyle w:val="Hyperlink"/>
            <w:sz w:val="24"/>
            <w:szCs w:val="24"/>
          </w:rPr>
          <w:t>Approaches to Integrating Culture into Treatment</w:t>
        </w:r>
      </w:hyperlink>
    </w:p>
    <w:p w14:paraId="54C3103D" w14:textId="5D8633AA" w:rsidR="00694D08" w:rsidRDefault="00694D08" w:rsidP="00694D08"/>
    <w:p w14:paraId="794EDBC0" w14:textId="48E2A835" w:rsidR="008A638A" w:rsidRPr="008279C9" w:rsidRDefault="00AF6FDC">
      <w:r>
        <w:rPr>
          <w:noProof/>
        </w:rPr>
        <w:drawing>
          <wp:anchor distT="0" distB="0" distL="114300" distR="114300" simplePos="0" relativeHeight="251674624" behindDoc="0" locked="0" layoutInCell="1" allowOverlap="1" wp14:anchorId="6E28FDCC" wp14:editId="7CDE4A8A">
            <wp:simplePos x="0" y="0"/>
            <wp:positionH relativeFrom="column">
              <wp:posOffset>3606800</wp:posOffset>
            </wp:positionH>
            <wp:positionV relativeFrom="paragraph">
              <wp:posOffset>55245</wp:posOffset>
            </wp:positionV>
            <wp:extent cx="742950" cy="802640"/>
            <wp:effectExtent l="0" t="0" r="0" b="0"/>
            <wp:wrapSquare wrapText="bothSides"/>
            <wp:docPr id="1032" name="Picture 8" descr="UCA Unveils Updated Academic Logo and Marketing Campaign – UCA Magazine">
              <a:extLst xmlns:a="http://schemas.openxmlformats.org/drawingml/2006/main">
                <a:ext uri="{FF2B5EF4-FFF2-40B4-BE49-F238E27FC236}">
                  <a16:creationId xmlns:a16="http://schemas.microsoft.com/office/drawing/2014/main" id="{9B8D9CA6-B53F-4B16-8449-C3903C8C56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UCA Unveils Updated Academic Logo and Marketing Campaign – UCA Magazine">
                      <a:extLst>
                        <a:ext uri="{FF2B5EF4-FFF2-40B4-BE49-F238E27FC236}">
                          <a16:creationId xmlns:a16="http://schemas.microsoft.com/office/drawing/2014/main" id="{9B8D9CA6-B53F-4B16-8449-C3903C8C564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2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003">
        <w:rPr>
          <w:rFonts w:cstheme="minorHAnsi"/>
          <w:noProof/>
        </w:rPr>
        <w:drawing>
          <wp:anchor distT="0" distB="0" distL="114300" distR="114300" simplePos="0" relativeHeight="251672576" behindDoc="0" locked="0" layoutInCell="1" allowOverlap="1" wp14:anchorId="25D4729B" wp14:editId="4088D341">
            <wp:simplePos x="0" y="0"/>
            <wp:positionH relativeFrom="margin">
              <wp:posOffset>990600</wp:posOffset>
            </wp:positionH>
            <wp:positionV relativeFrom="paragraph">
              <wp:posOffset>211455</wp:posOffset>
            </wp:positionV>
            <wp:extent cx="2607122" cy="46355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W6.2color PM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122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4003"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02ED1BB2" wp14:editId="7030D745">
            <wp:simplePos x="0" y="0"/>
            <wp:positionH relativeFrom="margin">
              <wp:posOffset>50800</wp:posOffset>
            </wp:positionH>
            <wp:positionV relativeFrom="paragraph">
              <wp:posOffset>84455</wp:posOffset>
            </wp:positionV>
            <wp:extent cx="741124" cy="653536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24" cy="653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638A" w:rsidRPr="008279C9" w:rsidSect="00E72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3F09"/>
    <w:multiLevelType w:val="hybridMultilevel"/>
    <w:tmpl w:val="13AAA99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4187"/>
    <w:multiLevelType w:val="hybridMultilevel"/>
    <w:tmpl w:val="379E17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AE030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90E8BD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1C5ECB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74820C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33F238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35E23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DAC8A5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7CF8D8F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E052B9"/>
    <w:multiLevelType w:val="hybridMultilevel"/>
    <w:tmpl w:val="8C94884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0805D8"/>
    <w:multiLevelType w:val="hybridMultilevel"/>
    <w:tmpl w:val="D3E234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B00B25"/>
    <w:multiLevelType w:val="hybridMultilevel"/>
    <w:tmpl w:val="8BFEF2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3806E5"/>
    <w:multiLevelType w:val="hybridMultilevel"/>
    <w:tmpl w:val="42260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86804"/>
    <w:multiLevelType w:val="hybridMultilevel"/>
    <w:tmpl w:val="66868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376A9"/>
    <w:multiLevelType w:val="hybridMultilevel"/>
    <w:tmpl w:val="FD6A7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03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E8B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5EC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820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F23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5E2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8A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8D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64454E5"/>
    <w:multiLevelType w:val="hybridMultilevel"/>
    <w:tmpl w:val="4ABC6B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C8083F"/>
    <w:multiLevelType w:val="hybridMultilevel"/>
    <w:tmpl w:val="014AD6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F416F8"/>
    <w:multiLevelType w:val="hybridMultilevel"/>
    <w:tmpl w:val="BC78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F106B"/>
    <w:multiLevelType w:val="hybridMultilevel"/>
    <w:tmpl w:val="E9C60978"/>
    <w:lvl w:ilvl="0" w:tplc="5FBE8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862E4"/>
    <w:multiLevelType w:val="hybridMultilevel"/>
    <w:tmpl w:val="0DCA6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D52A79"/>
    <w:multiLevelType w:val="hybridMultilevel"/>
    <w:tmpl w:val="1946D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3"/>
  </w:num>
  <w:num w:numId="7">
    <w:abstractNumId w:val="9"/>
  </w:num>
  <w:num w:numId="8">
    <w:abstractNumId w:val="3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38A"/>
    <w:rsid w:val="000D724D"/>
    <w:rsid w:val="002E39E7"/>
    <w:rsid w:val="00694D08"/>
    <w:rsid w:val="006D6A1C"/>
    <w:rsid w:val="00711CAF"/>
    <w:rsid w:val="008279C9"/>
    <w:rsid w:val="008A638A"/>
    <w:rsid w:val="00976042"/>
    <w:rsid w:val="00981361"/>
    <w:rsid w:val="009D6043"/>
    <w:rsid w:val="00A600FD"/>
    <w:rsid w:val="00AF6FDC"/>
    <w:rsid w:val="00DA4003"/>
    <w:rsid w:val="00DA525E"/>
    <w:rsid w:val="00DF2E7A"/>
    <w:rsid w:val="00E37852"/>
    <w:rsid w:val="00E726CF"/>
    <w:rsid w:val="00EE2374"/>
    <w:rsid w:val="00E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7EB4"/>
  <w15:chartTrackingRefBased/>
  <w15:docId w15:val="{86843F8E-109D-4BA6-BDC5-062C3B7A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E7A"/>
  </w:style>
  <w:style w:type="paragraph" w:styleId="Heading1">
    <w:name w:val="heading 1"/>
    <w:basedOn w:val="Normal"/>
    <w:next w:val="Normal"/>
    <w:link w:val="Heading1Char"/>
    <w:uiPriority w:val="9"/>
    <w:qFormat/>
    <w:rsid w:val="00DF2E7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E7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2E7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E7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2E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E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E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E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E7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38A"/>
    <w:pPr>
      <w:ind w:left="720"/>
      <w:contextualSpacing/>
    </w:pPr>
  </w:style>
  <w:style w:type="paragraph" w:customStyle="1" w:styleId="Default">
    <w:name w:val="Default"/>
    <w:rsid w:val="008A6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2E7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F2E7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F2E7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E7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E7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E7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E7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E7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E7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2E7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F2E7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F2E7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E7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2E7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F2E7A"/>
    <w:rPr>
      <w:b/>
      <w:bCs/>
    </w:rPr>
  </w:style>
  <w:style w:type="character" w:styleId="Emphasis">
    <w:name w:val="Emphasis"/>
    <w:basedOn w:val="DefaultParagraphFont"/>
    <w:uiPriority w:val="20"/>
    <w:qFormat/>
    <w:rsid w:val="00DF2E7A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DF2E7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2E7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F2E7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E7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E7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F2E7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F2E7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F2E7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F2E7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F2E7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2E7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94D08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726CF"/>
  </w:style>
  <w:style w:type="paragraph" w:styleId="BalloonText">
    <w:name w:val="Balloon Text"/>
    <w:basedOn w:val="Normal"/>
    <w:link w:val="BalloonTextChar"/>
    <w:uiPriority w:val="99"/>
    <w:semiHidden/>
    <w:unhideWhenUsed/>
    <w:rsid w:val="00827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9C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13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6F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gotowebinar.com/register/49066974950925015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ister.gotowebinar.com/register/5357584123899250443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endee.gotowebinar.com/register/6264549275418971659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eflint@austin.utexas.ed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attendee.gotowebinar.com/register/78014147428872345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darice.orobitg@uccaribe.edu</dc:creator>
  <cp:keywords/>
  <dc:description/>
  <cp:lastModifiedBy>Flint, Elizabeth</cp:lastModifiedBy>
  <cp:revision>2</cp:revision>
  <cp:lastPrinted>2019-04-01T20:22:00Z</cp:lastPrinted>
  <dcterms:created xsi:type="dcterms:W3CDTF">2021-02-02T21:07:00Z</dcterms:created>
  <dcterms:modified xsi:type="dcterms:W3CDTF">2021-02-02T21:07:00Z</dcterms:modified>
</cp:coreProperties>
</file>